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3E" w:rsidRDefault="002264A4" w:rsidP="005540B9">
      <w:pPr>
        <w:pStyle w:val="Heading1"/>
      </w:pPr>
      <w:bookmarkStart w:id="0" w:name="_Hlk500451794"/>
      <w:r w:rsidRPr="002264A4">
        <w:t xml:space="preserve">TIS Online </w:t>
      </w:r>
      <w:r w:rsidR="00EF773B">
        <w:t xml:space="preserve">guide </w:t>
      </w:r>
      <w:r w:rsidRPr="002264A4">
        <w:t xml:space="preserve">for </w:t>
      </w:r>
      <w:r w:rsidR="00EF773B">
        <w:t>interpreters</w:t>
      </w:r>
      <w:r w:rsidR="0020343E">
        <w:br w:type="page"/>
      </w:r>
    </w:p>
    <w:sdt>
      <w:sdtPr>
        <w:rPr>
          <w:rFonts w:eastAsia="Arial"/>
          <w:noProof/>
        </w:rPr>
        <w:id w:val="-235554760"/>
        <w:docPartObj>
          <w:docPartGallery w:val="Table of Contents"/>
          <w:docPartUnique/>
        </w:docPartObj>
      </w:sdtPr>
      <w:sdtEndPr>
        <w:rPr>
          <w:bCs/>
        </w:rPr>
      </w:sdtEndPr>
      <w:sdtContent>
        <w:sdt>
          <w:sdtPr>
            <w:rPr>
              <w:rFonts w:eastAsia="Arial"/>
              <w:noProof/>
            </w:rPr>
            <w:id w:val="-1312938621"/>
            <w:docPartObj>
              <w:docPartGallery w:val="Table of Contents"/>
              <w:docPartUnique/>
            </w:docPartObj>
          </w:sdtPr>
          <w:sdtEndPr>
            <w:rPr>
              <w:bCs/>
            </w:rPr>
          </w:sdtEndPr>
          <w:sdtContent>
            <w:p w:rsidR="00843334" w:rsidRPr="00582DA6" w:rsidRDefault="00843334" w:rsidP="00582DA6">
              <w:pPr>
                <w:pStyle w:val="BodyText"/>
                <w:rPr>
                  <w:rStyle w:val="Heading2Char"/>
                </w:rPr>
              </w:pPr>
              <w:r w:rsidRPr="00582DA6">
                <w:rPr>
                  <w:rStyle w:val="Heading2Char"/>
                </w:rPr>
                <w:t>Contents</w:t>
              </w:r>
            </w:p>
            <w:p w:rsidR="00843334" w:rsidRPr="00843334" w:rsidRDefault="00843334" w:rsidP="00582DA6">
              <w:pPr>
                <w:pStyle w:val="BodyText"/>
                <w:rPr>
                  <w:rFonts w:ascii="Calibri" w:hAnsi="Calibri" w:cs="Times New Roman"/>
                  <w:noProof/>
                  <w:color w:val="auto"/>
                  <w:sz w:val="22"/>
                  <w:szCs w:val="22"/>
                  <w:lang w:eastAsia="en-AU"/>
                </w:rPr>
              </w:pPr>
              <w:r w:rsidRPr="00843334">
                <w:rPr>
                  <w:rFonts w:eastAsia="Arial"/>
                  <w:noProof/>
                  <w:color w:val="auto"/>
                  <w:sz w:val="22"/>
                  <w:szCs w:val="22"/>
                </w:rPr>
                <w:fldChar w:fldCharType="begin"/>
              </w:r>
              <w:r w:rsidRPr="00843334">
                <w:rPr>
                  <w:rFonts w:eastAsia="Arial"/>
                  <w:noProof/>
                  <w:color w:val="auto"/>
                  <w:sz w:val="22"/>
                  <w:szCs w:val="22"/>
                </w:rPr>
                <w:instrText xml:space="preserve"> TOC \o "1-3" \h \z \u </w:instrText>
              </w:r>
              <w:r w:rsidRPr="00843334">
                <w:rPr>
                  <w:rFonts w:eastAsia="Arial"/>
                  <w:noProof/>
                  <w:color w:val="auto"/>
                  <w:sz w:val="22"/>
                  <w:szCs w:val="22"/>
                </w:rPr>
                <w:fldChar w:fldCharType="separate"/>
              </w:r>
              <w:hyperlink w:anchor="_Toc106787856" w:history="1">
                <w:r w:rsidRPr="00843334">
                  <w:rPr>
                    <w:noProof/>
                    <w:color w:val="auto"/>
                    <w:sz w:val="22"/>
                    <w:szCs w:val="22"/>
                    <w:u w:val="single"/>
                  </w:rPr>
                  <w:t>What is TIS Online?</w:t>
                </w:r>
                <w:r w:rsidRPr="00843334">
                  <w:rPr>
                    <w:rFonts w:eastAsia="Calibri" w:cs="Times New Roman"/>
                    <w:noProof/>
                    <w:webHidden/>
                    <w:color w:val="auto"/>
                    <w:sz w:val="22"/>
                    <w:szCs w:val="22"/>
                  </w:rPr>
                  <w:tab/>
                </w:r>
                <w:r w:rsidRPr="00843334">
                  <w:rPr>
                    <w:rFonts w:eastAsia="Calibri" w:cs="Times New Roman"/>
                    <w:noProof/>
                    <w:webHidden/>
                    <w:color w:val="auto"/>
                    <w:sz w:val="22"/>
                    <w:szCs w:val="22"/>
                  </w:rPr>
                  <w:fldChar w:fldCharType="begin"/>
                </w:r>
                <w:r w:rsidRPr="00843334">
                  <w:rPr>
                    <w:rFonts w:eastAsia="Calibri" w:cs="Times New Roman"/>
                    <w:noProof/>
                    <w:webHidden/>
                    <w:color w:val="auto"/>
                    <w:sz w:val="22"/>
                    <w:szCs w:val="22"/>
                  </w:rPr>
                  <w:instrText xml:space="preserve"> PAGEREF _Toc106787856 \h </w:instrText>
                </w:r>
                <w:r w:rsidRPr="00843334">
                  <w:rPr>
                    <w:rFonts w:eastAsia="Calibri" w:cs="Times New Roman"/>
                    <w:noProof/>
                    <w:webHidden/>
                    <w:color w:val="auto"/>
                    <w:sz w:val="22"/>
                    <w:szCs w:val="22"/>
                  </w:rPr>
                </w:r>
                <w:r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2</w:t>
                </w:r>
                <w:r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57" w:history="1">
                <w:r w:rsidR="00843334" w:rsidRPr="00843334">
                  <w:rPr>
                    <w:noProof/>
                    <w:color w:val="auto"/>
                    <w:sz w:val="22"/>
                    <w:szCs w:val="22"/>
                    <w:u w:val="single"/>
                  </w:rPr>
                  <w:t>TIS Online portal homepage</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_Toc106787857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2</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58" w:history="1">
                <w:r w:rsidR="00843334" w:rsidRPr="00843334">
                  <w:rPr>
                    <w:noProof/>
                    <w:color w:val="auto"/>
                    <w:sz w:val="22"/>
                    <w:szCs w:val="22"/>
                    <w:u w:val="single"/>
                  </w:rPr>
                  <w:t>My profile page</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_Toc106787858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3</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59" w:history="1">
                <w:r w:rsidR="00843334" w:rsidRPr="00843334">
                  <w:rPr>
                    <w:rFonts w:eastAsia="Calibri" w:cs="Times New Roman"/>
                    <w:noProof/>
                    <w:color w:val="auto"/>
                    <w:sz w:val="22"/>
                    <w:szCs w:val="22"/>
                    <w:u w:val="single"/>
                  </w:rPr>
                  <w:t>Communications subscription</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_Toc106787859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3</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0" w:history="1">
                <w:r w:rsidR="00843334" w:rsidRPr="00843334">
                  <w:rPr>
                    <w:noProof/>
                    <w:color w:val="auto"/>
                    <w:sz w:val="22"/>
                    <w:szCs w:val="22"/>
                    <w:u w:val="single"/>
                  </w:rPr>
                  <w:t>How to view, take, or hide jobs in TIS Online</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_Toc106787860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3</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1" w:history="1">
                <w:r w:rsidR="00843334" w:rsidRPr="00843334">
                  <w:rPr>
                    <w:rFonts w:cs="Times New Roman"/>
                    <w:noProof/>
                    <w:color w:val="auto"/>
                    <w:sz w:val="22"/>
                    <w:szCs w:val="22"/>
                    <w:u w:val="single"/>
                  </w:rPr>
                  <w:t>‘Available jobs’ screen</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_Toc106787861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3</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2" w:history="1">
                <w:r w:rsidR="00843334" w:rsidRPr="00843334">
                  <w:rPr>
                    <w:rFonts w:eastAsia="Calibri" w:cs="Times New Roman"/>
                    <w:noProof/>
                    <w:color w:val="auto"/>
                    <w:sz w:val="22"/>
                    <w:szCs w:val="22"/>
                    <w:u w:val="single"/>
                  </w:rPr>
                  <w:t>How to view a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_Toc106787862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3" w:history="1">
                <w:r w:rsidR="00843334" w:rsidRPr="00843334">
                  <w:rPr>
                    <w:rFonts w:eastAsia="Calibri" w:cs="Times New Roman"/>
                    <w:noProof/>
                    <w:color w:val="auto"/>
                    <w:sz w:val="22"/>
                    <w:szCs w:val="22"/>
                    <w:u w:val="single"/>
                  </w:rPr>
                  <w:t>How to take a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_Toc106787863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4" w:history="1">
                <w:r w:rsidR="00843334" w:rsidRPr="00843334">
                  <w:rPr>
                    <w:rFonts w:eastAsia="Calibri" w:cs="Times New Roman"/>
                    <w:noProof/>
                    <w:color w:val="auto"/>
                    <w:sz w:val="22"/>
                    <w:szCs w:val="22"/>
                    <w:u w:val="single"/>
                  </w:rPr>
                  <w:t>How to hide a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_Toc106787864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5" w:history="1">
                <w:r w:rsidR="00843334" w:rsidRPr="00843334">
                  <w:rPr>
                    <w:noProof/>
                    <w:color w:val="auto"/>
                    <w:sz w:val="22"/>
                    <w:szCs w:val="22"/>
                    <w:u w:val="single"/>
                  </w:rPr>
                  <w:t>How to return a job in TIS Online</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_Toc106787865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6" w:history="1">
                <w:r w:rsidR="00843334" w:rsidRPr="00843334">
                  <w:rPr>
                    <w:noProof/>
                    <w:color w:val="auto"/>
                    <w:sz w:val="22"/>
                    <w:szCs w:val="22"/>
                    <w:u w:val="single"/>
                  </w:rPr>
                  <w:t>Pre-booked telephone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_Toc106787866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7" w:history="1">
                <w:r w:rsidR="00843334" w:rsidRPr="00843334">
                  <w:rPr>
                    <w:rFonts w:eastAsia="Calibri" w:cs="Times New Roman"/>
                    <w:noProof/>
                    <w:color w:val="auto"/>
                    <w:sz w:val="22"/>
                    <w:szCs w:val="22"/>
                    <w:u w:val="single"/>
                  </w:rPr>
                  <w:t xml:space="preserve">How to finalise a pre-booked </w:t>
                </w:r>
                <w:r w:rsidR="00794B57">
                  <w:rPr>
                    <w:rFonts w:eastAsia="Calibri" w:cs="Times New Roman"/>
                    <w:noProof/>
                    <w:color w:val="auto"/>
                    <w:sz w:val="22"/>
                    <w:szCs w:val="22"/>
                    <w:u w:val="single"/>
                  </w:rPr>
                  <w:t xml:space="preserve">telephone </w:t>
                </w:r>
                <w:r w:rsidR="00843334" w:rsidRPr="00843334">
                  <w:rPr>
                    <w:rFonts w:eastAsia="Calibri" w:cs="Times New Roman"/>
                    <w:noProof/>
                    <w:color w:val="auto"/>
                    <w:sz w:val="22"/>
                    <w:szCs w:val="22"/>
                    <w:u w:val="single"/>
                  </w:rPr>
                  <w:t>interpreting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_Toc106787867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69" w:history="1">
                <w:r w:rsidR="00843334" w:rsidRPr="00843334">
                  <w:rPr>
                    <w:rFonts w:eastAsia="Calibri"/>
                    <w:noProof/>
                    <w:color w:val="auto"/>
                    <w:sz w:val="22"/>
                    <w:szCs w:val="22"/>
                    <w:u w:val="single"/>
                  </w:rPr>
                  <w:t>Video remote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_Toc106787869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0" w:history="1">
                <w:r w:rsidR="00843334" w:rsidRPr="00843334">
                  <w:rPr>
                    <w:rFonts w:cs="Times New Roman"/>
                    <w:noProof/>
                    <w:color w:val="auto"/>
                    <w:sz w:val="22"/>
                    <w:szCs w:val="22"/>
                    <w:u w:val="single"/>
                  </w:rPr>
                  <w:t>What is video remote interpreting?</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_Toc106787870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4</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1" w:history="1">
                <w:r w:rsidR="00843334" w:rsidRPr="00843334">
                  <w:rPr>
                    <w:rFonts w:cs="Times New Roman"/>
                    <w:noProof/>
                    <w:color w:val="auto"/>
                    <w:sz w:val="22"/>
                    <w:szCs w:val="22"/>
                    <w:u w:val="single"/>
                  </w:rPr>
                  <w:t>What will a video remote interpreting booking look like in TIS Online?</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_Toc106787871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5</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2" w:history="1">
                <w:r w:rsidR="00843334" w:rsidRPr="00843334">
                  <w:rPr>
                    <w:rFonts w:eastAsia="Arial" w:cs="Times New Roman"/>
                    <w:noProof/>
                    <w:color w:val="auto"/>
                    <w:sz w:val="22"/>
                    <w:szCs w:val="22"/>
                    <w:u w:val="single"/>
                  </w:rPr>
                  <w:t>How to finalise a video remote interpreting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_Toc106787872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5</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3" w:history="1">
                <w:r w:rsidR="00843334" w:rsidRPr="00843334">
                  <w:rPr>
                    <w:rFonts w:eastAsia="Calibri" w:cs="Times New Roman"/>
                    <w:noProof/>
                    <w:color w:val="auto"/>
                    <w:sz w:val="22"/>
                    <w:szCs w:val="22"/>
                    <w:u w:val="single"/>
                  </w:rPr>
                  <w:t>Interpreter expectations when providing video remote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_Toc106787873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5</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4" w:history="1">
                <w:r w:rsidR="00843334" w:rsidRPr="00843334">
                  <w:rPr>
                    <w:rFonts w:eastAsia="Arial" w:cs="Times New Roman"/>
                    <w:noProof/>
                    <w:color w:val="auto"/>
                    <w:sz w:val="22"/>
                    <w:szCs w:val="22"/>
                    <w:u w:val="single"/>
                  </w:rPr>
                  <w:t>Professional environment when providing video remote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_Toc106787874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5</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5" w:history="1">
                <w:r w:rsidR="00843334" w:rsidRPr="00843334">
                  <w:rPr>
                    <w:rFonts w:eastAsia="Arial" w:cs="Times New Roman"/>
                    <w:noProof/>
                    <w:color w:val="auto"/>
                    <w:sz w:val="22"/>
                    <w:szCs w:val="22"/>
                    <w:u w:val="single"/>
                  </w:rPr>
                  <w:t>Common video conferencing platforms you may need to use for video remote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_Toc106787875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6</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6" w:history="1">
                <w:r w:rsidR="00843334" w:rsidRPr="00843334">
                  <w:rPr>
                    <w:noProof/>
                    <w:color w:val="auto"/>
                    <w:sz w:val="22"/>
                    <w:szCs w:val="22"/>
                    <w:u w:val="single"/>
                  </w:rPr>
                  <w:t>On-site interpreting assignments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_Toc106787876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6</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7" w:history="1">
                <w:r w:rsidR="00843334" w:rsidRPr="00843334">
                  <w:rPr>
                    <w:rFonts w:eastAsia="Calibri" w:cs="Times New Roman"/>
                    <w:noProof/>
                    <w:color w:val="auto"/>
                    <w:sz w:val="22"/>
                    <w:szCs w:val="22"/>
                    <w:u w:val="single"/>
                  </w:rPr>
                  <w:t>How to finalise an on-site interpreting job</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_Toc106787877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6</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8" w:history="1">
                <w:r w:rsidR="00843334" w:rsidRPr="00843334">
                  <w:rPr>
                    <w:rFonts w:eastAsia="Arial"/>
                    <w:noProof/>
                    <w:color w:val="auto"/>
                    <w:sz w:val="22"/>
                    <w:szCs w:val="22"/>
                    <w:u w:val="single"/>
                  </w:rPr>
                  <w:t>Frequently Asked Questions</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_Toc106787878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7</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79" w:history="1">
                <w:r w:rsidR="00843334" w:rsidRPr="00843334">
                  <w:rPr>
                    <w:rFonts w:eastAsia="Arial" w:cs="Times New Roman"/>
                    <w:noProof/>
                    <w:color w:val="auto"/>
                    <w:sz w:val="22"/>
                    <w:szCs w:val="22"/>
                    <w:u w:val="single"/>
                  </w:rPr>
                  <w:t>On-site interpreting</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_Toc106787879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7</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80" w:history="1">
                <w:r w:rsidR="00843334" w:rsidRPr="00843334">
                  <w:rPr>
                    <w:rFonts w:eastAsia="Arial" w:cs="Times New Roman"/>
                    <w:noProof/>
                    <w:color w:val="auto"/>
                    <w:sz w:val="22"/>
                    <w:szCs w:val="22"/>
                    <w:u w:val="single"/>
                  </w:rPr>
                  <w:t>Video remote interpreting</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_Toc106787880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7</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ascii="Calibri" w:hAnsi="Calibri" w:cs="Times New Roman"/>
                  <w:noProof/>
                  <w:color w:val="auto"/>
                  <w:sz w:val="22"/>
                  <w:szCs w:val="22"/>
                  <w:lang w:eastAsia="en-AU"/>
                </w:rPr>
              </w:pPr>
              <w:hyperlink w:anchor="_Toc106787881" w:history="1">
                <w:r w:rsidR="00843334" w:rsidRPr="00843334">
                  <w:rPr>
                    <w:rFonts w:eastAsia="Arial" w:cs="Times New Roman"/>
                    <w:noProof/>
                    <w:color w:val="auto"/>
                    <w:sz w:val="22"/>
                    <w:szCs w:val="22"/>
                    <w:u w:val="single"/>
                  </w:rPr>
                  <w:t>Pre-booked telephone interpreting</w:t>
                </w:r>
                <w:r w:rsidR="00843334" w:rsidRPr="00843334">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_Toc106787881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8</w:t>
                </w:r>
                <w:r w:rsidR="00843334" w:rsidRPr="00843334">
                  <w:rPr>
                    <w:rFonts w:eastAsia="Calibri" w:cs="Times New Roman"/>
                    <w:noProof/>
                    <w:webHidden/>
                    <w:color w:val="auto"/>
                    <w:sz w:val="22"/>
                    <w:szCs w:val="22"/>
                  </w:rPr>
                  <w:fldChar w:fldCharType="end"/>
                </w:r>
              </w:hyperlink>
            </w:p>
            <w:p w:rsidR="00843334" w:rsidRPr="00843334" w:rsidRDefault="0034176A" w:rsidP="00582DA6">
              <w:pPr>
                <w:pStyle w:val="BodyText"/>
                <w:rPr>
                  <w:rFonts w:eastAsia="Arial"/>
                  <w:noProof/>
                </w:rPr>
              </w:pPr>
              <w:hyperlink w:anchor="_Toc106787882" w:history="1">
                <w:r w:rsidR="00843334" w:rsidRPr="00843334">
                  <w:rPr>
                    <w:rFonts w:eastAsia="Arial" w:cs="Times New Roman"/>
                    <w:noProof/>
                    <w:color w:val="auto"/>
                    <w:sz w:val="22"/>
                    <w:szCs w:val="22"/>
                    <w:u w:val="single"/>
                  </w:rPr>
                  <w:t>General FAQs</w:t>
                </w:r>
                <w:r w:rsidR="005F6CF3">
                  <w:rPr>
                    <w:rFonts w:eastAsia="Calibri" w:cs="Times New Roman"/>
                    <w:noProof/>
                    <w:webHidden/>
                    <w:color w:val="auto"/>
                    <w:sz w:val="22"/>
                    <w:szCs w:val="22"/>
                  </w:rPr>
                  <w:tab/>
                </w:r>
                <w:r w:rsidR="00843334" w:rsidRPr="00843334">
                  <w:rPr>
                    <w:rFonts w:eastAsia="Calibri" w:cs="Times New Roman"/>
                    <w:noProof/>
                    <w:webHidden/>
                    <w:color w:val="auto"/>
                    <w:sz w:val="22"/>
                    <w:szCs w:val="22"/>
                  </w:rPr>
                  <w:fldChar w:fldCharType="begin"/>
                </w:r>
                <w:r w:rsidR="00843334" w:rsidRPr="00843334">
                  <w:rPr>
                    <w:rFonts w:eastAsia="Calibri" w:cs="Times New Roman"/>
                    <w:noProof/>
                    <w:webHidden/>
                    <w:color w:val="auto"/>
                    <w:sz w:val="22"/>
                    <w:szCs w:val="22"/>
                  </w:rPr>
                  <w:instrText xml:space="preserve"> PAGEREF _Toc106787882 \h </w:instrText>
                </w:r>
                <w:r w:rsidR="00843334" w:rsidRPr="00843334">
                  <w:rPr>
                    <w:rFonts w:eastAsia="Calibri" w:cs="Times New Roman"/>
                    <w:noProof/>
                    <w:webHidden/>
                    <w:color w:val="auto"/>
                    <w:sz w:val="22"/>
                    <w:szCs w:val="22"/>
                  </w:rPr>
                </w:r>
                <w:r w:rsidR="00843334" w:rsidRPr="00843334">
                  <w:rPr>
                    <w:rFonts w:eastAsia="Calibri" w:cs="Times New Roman"/>
                    <w:noProof/>
                    <w:webHidden/>
                    <w:color w:val="auto"/>
                    <w:sz w:val="22"/>
                    <w:szCs w:val="22"/>
                  </w:rPr>
                  <w:fldChar w:fldCharType="separate"/>
                </w:r>
                <w:r w:rsidR="005007CB">
                  <w:rPr>
                    <w:rFonts w:eastAsia="Calibri" w:cs="Times New Roman"/>
                    <w:noProof/>
                    <w:webHidden/>
                    <w:color w:val="auto"/>
                    <w:sz w:val="22"/>
                    <w:szCs w:val="22"/>
                  </w:rPr>
                  <w:t>8</w:t>
                </w:r>
                <w:r w:rsidR="00843334" w:rsidRPr="00843334">
                  <w:rPr>
                    <w:rFonts w:eastAsia="Calibri" w:cs="Times New Roman"/>
                    <w:noProof/>
                    <w:webHidden/>
                    <w:color w:val="auto"/>
                    <w:sz w:val="22"/>
                    <w:szCs w:val="22"/>
                  </w:rPr>
                  <w:fldChar w:fldCharType="end"/>
                </w:r>
              </w:hyperlink>
              <w:r w:rsidR="00843334" w:rsidRPr="00843334">
                <w:rPr>
                  <w:rFonts w:eastAsia="Arial"/>
                  <w:bCs/>
                  <w:noProof/>
                  <w:color w:val="auto"/>
                  <w:sz w:val="22"/>
                  <w:szCs w:val="22"/>
                </w:rPr>
                <w:fldChar w:fldCharType="end"/>
              </w:r>
            </w:p>
          </w:sdtContent>
        </w:sdt>
      </w:sdtContent>
    </w:sdt>
    <w:p w:rsidR="00783CA2" w:rsidRDefault="00783CA2">
      <w:pPr>
        <w:spacing w:before="0" w:after="0" w:line="240" w:lineRule="auto"/>
        <w:rPr>
          <w:rFonts w:asciiTheme="majorHAnsi" w:hAnsiTheme="majorHAnsi"/>
          <w:b/>
          <w:sz w:val="32"/>
          <w:szCs w:val="36"/>
        </w:rPr>
      </w:pPr>
      <w:bookmarkStart w:id="1" w:name="_Toc106787856"/>
      <w:bookmarkStart w:id="2" w:name="_Toc94009409"/>
      <w:r>
        <w:br w:type="page"/>
      </w:r>
    </w:p>
    <w:p w:rsidR="00843334" w:rsidRPr="00843334" w:rsidRDefault="00843334" w:rsidP="00582DA6">
      <w:pPr>
        <w:pStyle w:val="Heading2"/>
      </w:pPr>
      <w:r w:rsidRPr="00843334">
        <w:lastRenderedPageBreak/>
        <w:t>What is TIS Online?</w:t>
      </w:r>
      <w:bookmarkEnd w:id="1"/>
    </w:p>
    <w:p w:rsidR="00843334" w:rsidRPr="00843334" w:rsidRDefault="00843334" w:rsidP="00582DA6">
      <w:pPr>
        <w:pStyle w:val="BodyText"/>
      </w:pPr>
      <w:r w:rsidRPr="00843334">
        <w:t>TIS Online is an online automated booking tool which allows our agency clients to request, manage and monitor all of their TIS National on-site, video remote and pre-booked</w:t>
      </w:r>
      <w:r w:rsidR="00794B57">
        <w:t xml:space="preserve"> telephone</w:t>
      </w:r>
      <w:r w:rsidRPr="00843334">
        <w:t xml:space="preserve"> interpreter bookings online and allows our interpreters to select the jobs they would like to complete. </w:t>
      </w:r>
    </w:p>
    <w:p w:rsidR="00843334" w:rsidRPr="00843334" w:rsidRDefault="00843334" w:rsidP="00582DA6">
      <w:pPr>
        <w:pStyle w:val="BodyText"/>
      </w:pPr>
      <w:r w:rsidRPr="00843334">
        <w:t xml:space="preserve">As a TIS National interpreter, TIS Online gives you more control to manage your booking schedule, allowing you to view all of the on-site, video remote and pre-booked </w:t>
      </w:r>
      <w:r w:rsidR="00794B57">
        <w:t xml:space="preserve">telephone </w:t>
      </w:r>
      <w:r w:rsidRPr="00843334">
        <w:t xml:space="preserve">interpreting jobs available for you to accept, rather than receiving ad hoc job offers from our booking team. </w:t>
      </w:r>
    </w:p>
    <w:p w:rsidR="00843334" w:rsidRPr="00843334" w:rsidRDefault="00843334" w:rsidP="00582DA6">
      <w:pPr>
        <w:pStyle w:val="BodyText"/>
      </w:pPr>
      <w:r w:rsidRPr="00843334">
        <w:t xml:space="preserve">TIS Online gives you better visibility of your on-site, video remote and pre-booked </w:t>
      </w:r>
      <w:r w:rsidR="00794B57">
        <w:t xml:space="preserve">telephone </w:t>
      </w:r>
      <w:r w:rsidRPr="00843334">
        <w:t xml:space="preserve">jobs as you can view and manage all of the bookings you’ve accepted in your personal account. </w:t>
      </w:r>
    </w:p>
    <w:p w:rsidR="00843334" w:rsidRPr="00843334" w:rsidRDefault="00843334" w:rsidP="00582DA6">
      <w:pPr>
        <w:pStyle w:val="BodyText"/>
      </w:pPr>
      <w:r w:rsidRPr="00843334">
        <w:t xml:space="preserve">You can access TIS Online whenever it’s most convenient for you. You can even use TIS Online on your mobile device, ensuring you never miss an on-site, video remote or pre-booked </w:t>
      </w:r>
      <w:r w:rsidR="00794B57">
        <w:t xml:space="preserve">telephone </w:t>
      </w:r>
      <w:r w:rsidRPr="00843334">
        <w:t xml:space="preserve">job offer. </w:t>
      </w:r>
    </w:p>
    <w:p w:rsidR="00843334" w:rsidRPr="00843334" w:rsidRDefault="00843334" w:rsidP="00582DA6">
      <w:pPr>
        <w:pStyle w:val="BodyText"/>
      </w:pPr>
      <w:r w:rsidRPr="00843334">
        <w:t xml:space="preserve">You’ll always be kept up-to-date with TIS Online. You’ll receive email updates as new jobs become available to you, when you are assigned to a job or as the status of jobs you have accepted change. In addition, if you include a mobile phone number on your profile, you’ll also receive SMS updates when you are assigned to a job or as the status of jobs you have accepted change. </w:t>
      </w:r>
    </w:p>
    <w:p w:rsidR="00843334" w:rsidRPr="00843334" w:rsidRDefault="00843334" w:rsidP="00582DA6">
      <w:pPr>
        <w:pStyle w:val="BodyText"/>
      </w:pPr>
      <w:r w:rsidRPr="00843334">
        <w:t xml:space="preserve">TIS Online also makes updating your personal details and availability easy, without needing to contact the Interpreter Liaison team. </w:t>
      </w:r>
    </w:p>
    <w:p w:rsidR="00843334" w:rsidRPr="00843334" w:rsidRDefault="00843334" w:rsidP="00582DA6">
      <w:pPr>
        <w:pStyle w:val="Heading2"/>
      </w:pPr>
      <w:bookmarkStart w:id="3" w:name="_Toc106787857"/>
      <w:r w:rsidRPr="00843334">
        <w:t>TIS Online portal homepage</w:t>
      </w:r>
      <w:bookmarkEnd w:id="3"/>
      <w:r w:rsidRPr="00843334">
        <w:t xml:space="preserve"> </w:t>
      </w:r>
    </w:p>
    <w:p w:rsidR="00843334" w:rsidRPr="00843334" w:rsidRDefault="00843334" w:rsidP="00582DA6">
      <w:pPr>
        <w:pStyle w:val="BodyText"/>
      </w:pPr>
      <w:r w:rsidRPr="00843334">
        <w:t xml:space="preserve">When you log in to your </w:t>
      </w:r>
      <w:hyperlink r:id="rId8" w:history="1">
        <w:r w:rsidRPr="00843334">
          <w:rPr>
            <w:u w:val="single"/>
          </w:rPr>
          <w:t>TIS Online portal</w:t>
        </w:r>
      </w:hyperlink>
      <w:r w:rsidRPr="00843334">
        <w:t xml:space="preserve">, you will be presented with the </w:t>
      </w:r>
      <w:proofErr w:type="gramStart"/>
      <w:r w:rsidRPr="00843334">
        <w:rPr>
          <w:b/>
        </w:rPr>
        <w:t>My</w:t>
      </w:r>
      <w:proofErr w:type="gramEnd"/>
      <w:r w:rsidRPr="00843334">
        <w:rPr>
          <w:b/>
        </w:rPr>
        <w:t xml:space="preserve"> jobs summary</w:t>
      </w:r>
      <w:r w:rsidRPr="00843334">
        <w:t xml:space="preserve"> section. You will be able to view:</w:t>
      </w:r>
    </w:p>
    <w:p w:rsidR="00843334" w:rsidRPr="00843334" w:rsidRDefault="00794B57" w:rsidP="00582DA6">
      <w:pPr>
        <w:pStyle w:val="BodyText"/>
        <w:numPr>
          <w:ilvl w:val="0"/>
          <w:numId w:val="18"/>
        </w:numPr>
      </w:pPr>
      <w:r>
        <w:t>n</w:t>
      </w:r>
      <w:r w:rsidR="00843334" w:rsidRPr="00843334">
        <w:t>ew alerts</w:t>
      </w:r>
    </w:p>
    <w:p w:rsidR="00843334" w:rsidRPr="00843334" w:rsidRDefault="00794B57" w:rsidP="00582DA6">
      <w:pPr>
        <w:pStyle w:val="BodyText"/>
        <w:numPr>
          <w:ilvl w:val="0"/>
          <w:numId w:val="18"/>
        </w:numPr>
      </w:pPr>
      <w:r>
        <w:t>j</w:t>
      </w:r>
      <w:r w:rsidR="00843334" w:rsidRPr="00843334">
        <w:t>obs requiring action</w:t>
      </w:r>
    </w:p>
    <w:p w:rsidR="00843334" w:rsidRPr="00843334" w:rsidRDefault="00794B57" w:rsidP="00582DA6">
      <w:pPr>
        <w:pStyle w:val="BodyText"/>
        <w:numPr>
          <w:ilvl w:val="0"/>
          <w:numId w:val="18"/>
        </w:numPr>
      </w:pPr>
      <w:r>
        <w:t>n</w:t>
      </w:r>
      <w:r w:rsidR="00843334" w:rsidRPr="00843334">
        <w:t>ew jobs (including jobs only offered to you, jobs available to be taken and jobs outside your current availability)</w:t>
      </w:r>
    </w:p>
    <w:p w:rsidR="00843334" w:rsidRPr="00843334" w:rsidRDefault="00794B57" w:rsidP="00582DA6">
      <w:pPr>
        <w:pStyle w:val="BodyText"/>
        <w:numPr>
          <w:ilvl w:val="0"/>
          <w:numId w:val="18"/>
        </w:numPr>
      </w:pPr>
      <w:r>
        <w:t>u</w:t>
      </w:r>
      <w:r w:rsidR="00843334" w:rsidRPr="00843334">
        <w:t>pcoming jobs</w:t>
      </w:r>
    </w:p>
    <w:p w:rsidR="00843334" w:rsidRPr="00843334" w:rsidRDefault="00794B57" w:rsidP="00582DA6">
      <w:pPr>
        <w:pStyle w:val="BodyText"/>
        <w:numPr>
          <w:ilvl w:val="0"/>
          <w:numId w:val="18"/>
        </w:numPr>
      </w:pPr>
      <w:r>
        <w:t>j</w:t>
      </w:r>
      <w:r w:rsidR="00843334" w:rsidRPr="00843334">
        <w:t>obs to be finalised</w:t>
      </w:r>
    </w:p>
    <w:p w:rsidR="00843334" w:rsidRPr="00843334" w:rsidRDefault="00794B57" w:rsidP="00582DA6">
      <w:pPr>
        <w:pStyle w:val="BodyText"/>
        <w:numPr>
          <w:ilvl w:val="0"/>
          <w:numId w:val="18"/>
        </w:numPr>
      </w:pPr>
      <w:r>
        <w:t>j</w:t>
      </w:r>
      <w:r w:rsidR="00843334" w:rsidRPr="00843334">
        <w:t>obs escalated to TIS for finalisation</w:t>
      </w:r>
    </w:p>
    <w:p w:rsidR="00843334" w:rsidRPr="00843334" w:rsidRDefault="00794B57" w:rsidP="00582DA6">
      <w:pPr>
        <w:pStyle w:val="BodyText"/>
        <w:numPr>
          <w:ilvl w:val="0"/>
          <w:numId w:val="18"/>
        </w:numPr>
      </w:pPr>
      <w:r>
        <w:t>d</w:t>
      </w:r>
      <w:r w:rsidR="00843334" w:rsidRPr="00843334">
        <w:t>isputed jobs</w:t>
      </w:r>
    </w:p>
    <w:p w:rsidR="00843334" w:rsidRPr="00843334" w:rsidRDefault="00794B57" w:rsidP="00582DA6">
      <w:pPr>
        <w:pStyle w:val="BodyText"/>
        <w:numPr>
          <w:ilvl w:val="0"/>
          <w:numId w:val="18"/>
        </w:numPr>
      </w:pPr>
      <w:r>
        <w:t>h</w:t>
      </w:r>
      <w:r w:rsidR="00843334" w:rsidRPr="00843334">
        <w:t>idden jobs</w:t>
      </w:r>
    </w:p>
    <w:p w:rsidR="00843334" w:rsidRPr="00843334" w:rsidRDefault="00794B57" w:rsidP="00582DA6">
      <w:pPr>
        <w:pStyle w:val="BodyText"/>
        <w:numPr>
          <w:ilvl w:val="0"/>
          <w:numId w:val="18"/>
        </w:numPr>
      </w:pPr>
      <w:r>
        <w:t>p</w:t>
      </w:r>
      <w:r w:rsidR="00843334" w:rsidRPr="00843334">
        <w:t>ast jobs</w:t>
      </w:r>
    </w:p>
    <w:p w:rsidR="00843334" w:rsidRPr="00843334" w:rsidRDefault="00794B57" w:rsidP="00582DA6">
      <w:pPr>
        <w:pStyle w:val="BodyText"/>
        <w:numPr>
          <w:ilvl w:val="0"/>
          <w:numId w:val="18"/>
        </w:numPr>
      </w:pPr>
      <w:r>
        <w:t>cancelled jobs</w:t>
      </w:r>
    </w:p>
    <w:p w:rsidR="005007CB" w:rsidRPr="00D54261" w:rsidRDefault="00843334" w:rsidP="00D54261">
      <w:pPr>
        <w:pStyle w:val="BodyText"/>
      </w:pPr>
      <w:r w:rsidRPr="00843334">
        <w:t>You can expand or collapse each section by clicking the plus or minus icons. The default view will have each section expanded. On the left side of the page, you can use the menu to move between different areas of the TIS Online portal.</w:t>
      </w:r>
      <w:bookmarkStart w:id="4" w:name="_Toc106787858"/>
    </w:p>
    <w:p w:rsidR="00783CA2" w:rsidRDefault="00783CA2">
      <w:pPr>
        <w:spacing w:before="0" w:after="0" w:line="240" w:lineRule="auto"/>
        <w:rPr>
          <w:rFonts w:asciiTheme="majorHAnsi" w:hAnsiTheme="majorHAnsi"/>
          <w:b/>
          <w:sz w:val="32"/>
          <w:szCs w:val="36"/>
        </w:rPr>
      </w:pPr>
      <w:r>
        <w:br w:type="page"/>
      </w:r>
    </w:p>
    <w:p w:rsidR="00843334" w:rsidRPr="002264A4" w:rsidRDefault="00843334" w:rsidP="002264A4">
      <w:pPr>
        <w:pStyle w:val="Heading2"/>
      </w:pPr>
      <w:r w:rsidRPr="00D54261">
        <w:lastRenderedPageBreak/>
        <w:t>My profile page</w:t>
      </w:r>
      <w:bookmarkEnd w:id="4"/>
    </w:p>
    <w:p w:rsidR="00843334" w:rsidRPr="00843334" w:rsidRDefault="00843334" w:rsidP="00843334">
      <w:pPr>
        <w:rPr>
          <w:rFonts w:eastAsia="Calibri" w:cs="Times New Roman"/>
          <w:color w:val="auto"/>
          <w:sz w:val="22"/>
          <w:szCs w:val="22"/>
        </w:rPr>
      </w:pPr>
      <w:r w:rsidRPr="00843334">
        <w:rPr>
          <w:rFonts w:eastAsia="Calibri" w:cs="Times New Roman"/>
          <w:color w:val="auto"/>
          <w:sz w:val="22"/>
          <w:szCs w:val="22"/>
        </w:rPr>
        <w:t xml:space="preserve">On the </w:t>
      </w:r>
      <w:proofErr w:type="gramStart"/>
      <w:r w:rsidRPr="00843334">
        <w:rPr>
          <w:rFonts w:eastAsia="Calibri" w:cs="Times New Roman"/>
          <w:b/>
          <w:color w:val="auto"/>
          <w:sz w:val="22"/>
          <w:szCs w:val="22"/>
        </w:rPr>
        <w:t>My</w:t>
      </w:r>
      <w:proofErr w:type="gramEnd"/>
      <w:r w:rsidRPr="00843334">
        <w:rPr>
          <w:rFonts w:eastAsia="Calibri" w:cs="Times New Roman"/>
          <w:b/>
          <w:color w:val="auto"/>
          <w:sz w:val="22"/>
          <w:szCs w:val="22"/>
        </w:rPr>
        <w:t xml:space="preserve"> profile</w:t>
      </w:r>
      <w:r w:rsidRPr="00843334">
        <w:rPr>
          <w:rFonts w:eastAsia="Calibri" w:cs="Times New Roman"/>
          <w:color w:val="auto"/>
          <w:sz w:val="22"/>
          <w:szCs w:val="22"/>
        </w:rPr>
        <w:t xml:space="preserve"> page, you will be able to update:</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general information (including current contact details, distance you are willing to travel for on-site jobs and availability for after-hours emergency calls)</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emergency contact/next of kin details</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 xml:space="preserve">availability for each service channel (on-site, video remote, pre-booked telephone)  </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preferences for communication subscriptions</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language credentials</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professional development</w:t>
      </w:r>
    </w:p>
    <w:p w:rsidR="00843334" w:rsidRPr="00843334" w:rsidRDefault="00843334" w:rsidP="00843334">
      <w:pPr>
        <w:numPr>
          <w:ilvl w:val="0"/>
          <w:numId w:val="17"/>
        </w:numPr>
        <w:spacing w:before="0" w:after="160" w:line="259" w:lineRule="auto"/>
        <w:rPr>
          <w:rFonts w:eastAsia="Calibri" w:cs="Times New Roman"/>
          <w:color w:val="auto"/>
          <w:sz w:val="22"/>
          <w:szCs w:val="22"/>
        </w:rPr>
      </w:pPr>
      <w:r w:rsidRPr="00843334">
        <w:rPr>
          <w:rFonts w:eastAsia="Calibri" w:cs="Times New Roman"/>
          <w:color w:val="auto"/>
          <w:sz w:val="22"/>
          <w:szCs w:val="22"/>
        </w:rPr>
        <w:t>supporting documents e</w:t>
      </w:r>
      <w:r w:rsidR="00794B57">
        <w:rPr>
          <w:rFonts w:eastAsia="Calibri" w:cs="Times New Roman"/>
          <w:color w:val="auto"/>
          <w:sz w:val="22"/>
          <w:szCs w:val="22"/>
        </w:rPr>
        <w:t>.g. Working with Children Check</w:t>
      </w:r>
    </w:p>
    <w:p w:rsidR="00843334" w:rsidRPr="00843334" w:rsidRDefault="00843334" w:rsidP="00D54261">
      <w:pPr>
        <w:pStyle w:val="Heading3"/>
      </w:pPr>
      <w:r w:rsidRPr="00843334">
        <w:t>Availability</w:t>
      </w:r>
    </w:p>
    <w:p w:rsidR="00843334" w:rsidRDefault="00843334" w:rsidP="00D54261">
      <w:pPr>
        <w:pStyle w:val="BodyText"/>
      </w:pPr>
      <w:r w:rsidRPr="00843334">
        <w:t xml:space="preserve">You can adjust your availability for each service channel by clicking on the </w:t>
      </w:r>
      <w:r w:rsidR="00794B57">
        <w:t xml:space="preserve">30-minute colour </w:t>
      </w:r>
      <w:r w:rsidRPr="00843334">
        <w:t>blocks. Alternatively, you can tick the 9am-5pm boxes to make yourself available for these hours. To set your availability for the whole day (24 hours), click the block</w:t>
      </w:r>
      <w:r w:rsidR="00794B57">
        <w:t>s</w:t>
      </w:r>
      <w:r w:rsidRPr="00843334">
        <w:t xml:space="preserve"> for the entire time period. To remove your availability, click on the corresponding block.</w:t>
      </w:r>
    </w:p>
    <w:p w:rsidR="00843334" w:rsidRPr="00843334" w:rsidRDefault="00843334" w:rsidP="00D54261">
      <w:pPr>
        <w:pStyle w:val="Heading3"/>
      </w:pPr>
      <w:r w:rsidRPr="00843334">
        <w:t>Period of unavailability</w:t>
      </w:r>
    </w:p>
    <w:p w:rsidR="00843334" w:rsidRPr="00843334" w:rsidRDefault="00843334" w:rsidP="00D54261">
      <w:pPr>
        <w:pStyle w:val="BodyText"/>
      </w:pPr>
      <w:r w:rsidRPr="00843334">
        <w:t xml:space="preserve">If there is a specific time period for which you do not want to be offered jobs, you can enter these dates in the </w:t>
      </w:r>
      <w:r w:rsidRPr="00843334">
        <w:rPr>
          <w:b/>
        </w:rPr>
        <w:t>Period of unavailability</w:t>
      </w:r>
      <w:r w:rsidRPr="00843334">
        <w:t xml:space="preserve"> section. </w:t>
      </w:r>
    </w:p>
    <w:p w:rsidR="00843334" w:rsidRPr="00843334" w:rsidRDefault="00843334" w:rsidP="00D54261">
      <w:pPr>
        <w:pStyle w:val="BodyText"/>
      </w:pPr>
      <w:r w:rsidRPr="00843334">
        <w:t xml:space="preserve">Click </w:t>
      </w:r>
      <w:r w:rsidRPr="00843334">
        <w:rPr>
          <w:b/>
        </w:rPr>
        <w:t>Edit</w:t>
      </w:r>
      <w:r w:rsidRPr="00843334">
        <w:t xml:space="preserve"> and provide the date, times, and service channel for which you will be unavailable. You have the option of providing a reason for your unavailability in the </w:t>
      </w:r>
      <w:r w:rsidRPr="00794B57">
        <w:rPr>
          <w:b/>
        </w:rPr>
        <w:t>Reason for unavailability</w:t>
      </w:r>
      <w:r w:rsidRPr="00843334">
        <w:t xml:space="preserve"> field. </w:t>
      </w:r>
    </w:p>
    <w:p w:rsidR="00843334" w:rsidRPr="00D056FE" w:rsidRDefault="00843334" w:rsidP="00D056FE">
      <w:pPr>
        <w:keepNext/>
        <w:keepLines/>
        <w:spacing w:before="40" w:after="0" w:line="259" w:lineRule="auto"/>
        <w:outlineLvl w:val="1"/>
        <w:rPr>
          <w:rFonts w:eastAsia="Times New Roman" w:cs="Times New Roman"/>
          <w:color w:val="auto"/>
          <w:sz w:val="32"/>
          <w:szCs w:val="26"/>
        </w:rPr>
      </w:pPr>
      <w:bookmarkStart w:id="5" w:name="_Toc106787859"/>
      <w:r w:rsidRPr="00843334">
        <w:rPr>
          <w:rFonts w:eastAsia="Times New Roman" w:cs="Times New Roman"/>
          <w:color w:val="auto"/>
          <w:sz w:val="32"/>
          <w:szCs w:val="26"/>
        </w:rPr>
        <w:t>Communications subscription</w:t>
      </w:r>
      <w:bookmarkEnd w:id="5"/>
    </w:p>
    <w:p w:rsidR="00843334" w:rsidRPr="00843334" w:rsidRDefault="00843334" w:rsidP="00843334">
      <w:pPr>
        <w:spacing w:before="0" w:after="160" w:line="259" w:lineRule="auto"/>
        <w:rPr>
          <w:rFonts w:eastAsia="Calibri" w:cs="Times New Roman"/>
          <w:color w:val="auto"/>
          <w:sz w:val="22"/>
          <w:szCs w:val="22"/>
        </w:rPr>
      </w:pPr>
      <w:r w:rsidRPr="00843334">
        <w:rPr>
          <w:rFonts w:eastAsia="Calibri" w:cs="Times New Roman"/>
          <w:color w:val="auto"/>
          <w:sz w:val="22"/>
          <w:szCs w:val="22"/>
        </w:rPr>
        <w:t xml:space="preserve">On the </w:t>
      </w:r>
      <w:proofErr w:type="gramStart"/>
      <w:r w:rsidRPr="00843334">
        <w:rPr>
          <w:rFonts w:eastAsia="Calibri" w:cs="Times New Roman"/>
          <w:b/>
          <w:color w:val="auto"/>
          <w:sz w:val="22"/>
          <w:szCs w:val="22"/>
        </w:rPr>
        <w:t>My</w:t>
      </w:r>
      <w:proofErr w:type="gramEnd"/>
      <w:r w:rsidRPr="00843334">
        <w:rPr>
          <w:rFonts w:eastAsia="Calibri" w:cs="Times New Roman"/>
          <w:b/>
          <w:color w:val="auto"/>
          <w:sz w:val="22"/>
          <w:szCs w:val="22"/>
        </w:rPr>
        <w:t xml:space="preserve"> profile</w:t>
      </w:r>
      <w:r w:rsidRPr="00843334">
        <w:rPr>
          <w:rFonts w:eastAsia="Calibri" w:cs="Times New Roman"/>
          <w:color w:val="auto"/>
          <w:sz w:val="22"/>
          <w:szCs w:val="22"/>
        </w:rPr>
        <w:t xml:space="preserve"> page in the </w:t>
      </w:r>
      <w:r w:rsidRPr="00843334">
        <w:rPr>
          <w:rFonts w:eastAsia="Calibri" w:cs="Times New Roman"/>
          <w:b/>
          <w:color w:val="auto"/>
          <w:sz w:val="22"/>
          <w:szCs w:val="22"/>
        </w:rPr>
        <w:t>Email Communication Subscription</w:t>
      </w:r>
      <w:r w:rsidRPr="00843334">
        <w:rPr>
          <w:rFonts w:eastAsia="Calibri" w:cs="Times New Roman"/>
          <w:color w:val="auto"/>
          <w:sz w:val="22"/>
          <w:szCs w:val="22"/>
        </w:rPr>
        <w:t xml:space="preserve"> section, you will be able to view your current subscriptions and notification preferences. Click </w:t>
      </w:r>
      <w:r w:rsidRPr="00843334">
        <w:rPr>
          <w:rFonts w:eastAsia="Calibri" w:cs="Times New Roman"/>
          <w:b/>
          <w:color w:val="auto"/>
          <w:sz w:val="22"/>
          <w:szCs w:val="22"/>
        </w:rPr>
        <w:t>Edit</w:t>
      </w:r>
      <w:r w:rsidRPr="00843334">
        <w:rPr>
          <w:rFonts w:eastAsia="Calibri" w:cs="Times New Roman"/>
          <w:color w:val="auto"/>
          <w:sz w:val="22"/>
          <w:szCs w:val="22"/>
        </w:rPr>
        <w:t xml:space="preserve"> and </w:t>
      </w:r>
      <w:r w:rsidRPr="00843334">
        <w:rPr>
          <w:rFonts w:eastAsia="Calibri" w:cs="Times New Roman"/>
          <w:b/>
          <w:color w:val="auto"/>
          <w:sz w:val="22"/>
          <w:szCs w:val="22"/>
        </w:rPr>
        <w:t>Update</w:t>
      </w:r>
      <w:r w:rsidRPr="00843334">
        <w:rPr>
          <w:rFonts w:eastAsia="Calibri" w:cs="Times New Roman"/>
          <w:color w:val="auto"/>
          <w:sz w:val="22"/>
          <w:szCs w:val="22"/>
        </w:rPr>
        <w:t xml:space="preserve"> to change these preferences.</w:t>
      </w:r>
    </w:p>
    <w:p w:rsidR="00843334" w:rsidRPr="00843334" w:rsidRDefault="00843334" w:rsidP="002264A4">
      <w:pPr>
        <w:pStyle w:val="Heading2"/>
      </w:pPr>
      <w:bookmarkStart w:id="6" w:name="_Toc106787860"/>
      <w:r w:rsidRPr="00843334">
        <w:t>How to view, take, or hide jobs in TIS Online</w:t>
      </w:r>
      <w:bookmarkEnd w:id="6"/>
      <w:r w:rsidRPr="00843334">
        <w:br/>
      </w:r>
      <w:bookmarkStart w:id="7" w:name="_Toc106787861"/>
      <w:r w:rsidRPr="002264A4">
        <w:rPr>
          <w:rStyle w:val="Heading3Char"/>
        </w:rPr>
        <w:t>‘Available jobs’ screen</w:t>
      </w:r>
      <w:bookmarkEnd w:id="7"/>
    </w:p>
    <w:p w:rsidR="00843334" w:rsidRPr="00843334" w:rsidRDefault="00843334" w:rsidP="00D54261">
      <w:pPr>
        <w:pStyle w:val="BodyText"/>
      </w:pPr>
      <w:r w:rsidRPr="00843334">
        <w:t xml:space="preserve">On the </w:t>
      </w:r>
      <w:r w:rsidRPr="00843334">
        <w:rPr>
          <w:b/>
        </w:rPr>
        <w:t>Available jobs</w:t>
      </w:r>
      <w:r w:rsidRPr="00843334">
        <w:t xml:space="preserve"> screen, you will be able to identify the job type by an icon and the service channel </w:t>
      </w:r>
      <w:r w:rsidRPr="00843334">
        <w:rPr>
          <w:rFonts w:eastAsia="Calibri" w:cs="Times New Roman"/>
        </w:rPr>
        <w:t xml:space="preserve">(i.e. on-site, video remote, pre-booked telephone) </w:t>
      </w:r>
      <w:r w:rsidRPr="00843334">
        <w:t>in the</w:t>
      </w:r>
      <w:r w:rsidRPr="00843334">
        <w:rPr>
          <w:b/>
        </w:rPr>
        <w:t xml:space="preserve"> Location</w:t>
      </w:r>
      <w:r w:rsidRPr="00843334">
        <w:t xml:space="preserve"> column. You can filter the type of service channel by using the drop-down menu in the </w:t>
      </w:r>
      <w:r w:rsidRPr="00843334">
        <w:rPr>
          <w:b/>
        </w:rPr>
        <w:t>Service type</w:t>
      </w:r>
      <w:r w:rsidRPr="00843334">
        <w:t xml:space="preserve"> field. </w:t>
      </w:r>
    </w:p>
    <w:p w:rsidR="00843334" w:rsidRPr="00843334" w:rsidRDefault="00843334" w:rsidP="00D54261">
      <w:pPr>
        <w:pStyle w:val="BodyText"/>
        <w:rPr>
          <w:rFonts w:eastAsia="Calibri" w:cs="Times New Roman"/>
        </w:rPr>
      </w:pPr>
      <w:r w:rsidRPr="00843334">
        <w:t xml:space="preserve">The </w:t>
      </w:r>
      <w:r w:rsidRPr="00843334">
        <w:rPr>
          <w:b/>
        </w:rPr>
        <w:t>Location</w:t>
      </w:r>
      <w:r w:rsidRPr="00843334">
        <w:t xml:space="preserve"> column will either display details about the video conference platform (video remote interpreting) or the site address (on-site interpreting).</w:t>
      </w:r>
    </w:p>
    <w:p w:rsidR="00843334" w:rsidRPr="00843334" w:rsidRDefault="00843334" w:rsidP="00D54261">
      <w:pPr>
        <w:pStyle w:val="BodyText"/>
        <w:rPr>
          <w:rFonts w:eastAsia="Calibri" w:cs="Times New Roman"/>
        </w:rPr>
      </w:pPr>
      <w:r w:rsidRPr="00843334">
        <w:rPr>
          <w:rFonts w:eastAsia="Calibri" w:cs="Times New Roman"/>
        </w:rPr>
        <w:t xml:space="preserve">You will also be able to see details such as </w:t>
      </w:r>
      <w:r w:rsidRPr="00843334">
        <w:rPr>
          <w:rFonts w:eastAsia="Calibri" w:cs="Times New Roman"/>
          <w:b/>
        </w:rPr>
        <w:t>Date/time</w:t>
      </w:r>
      <w:r w:rsidRPr="00843334">
        <w:rPr>
          <w:rFonts w:eastAsia="Calibri" w:cs="Times New Roman"/>
        </w:rPr>
        <w:t xml:space="preserve">, </w:t>
      </w:r>
      <w:r w:rsidRPr="00843334">
        <w:rPr>
          <w:rFonts w:eastAsia="Calibri" w:cs="Times New Roman"/>
          <w:b/>
        </w:rPr>
        <w:t>Language</w:t>
      </w:r>
      <w:r w:rsidRPr="00843334">
        <w:rPr>
          <w:rFonts w:eastAsia="Calibri" w:cs="Times New Roman"/>
        </w:rPr>
        <w:t xml:space="preserve">, </w:t>
      </w:r>
      <w:r w:rsidRPr="00843334">
        <w:rPr>
          <w:rFonts w:eastAsia="Calibri" w:cs="Times New Roman"/>
          <w:b/>
        </w:rPr>
        <w:t>Client</w:t>
      </w:r>
      <w:r w:rsidRPr="00843334">
        <w:rPr>
          <w:rFonts w:eastAsia="Calibri" w:cs="Times New Roman"/>
        </w:rPr>
        <w:t xml:space="preserve"> </w:t>
      </w:r>
      <w:r w:rsidRPr="00843334">
        <w:rPr>
          <w:rFonts w:eastAsia="Calibri" w:cs="Times New Roman"/>
          <w:b/>
        </w:rPr>
        <w:t>Name</w:t>
      </w:r>
      <w:r w:rsidRPr="00843334">
        <w:rPr>
          <w:rFonts w:eastAsia="Calibri" w:cs="Times New Roman"/>
        </w:rPr>
        <w:t xml:space="preserve">, </w:t>
      </w:r>
      <w:r w:rsidRPr="00843334">
        <w:rPr>
          <w:rFonts w:eastAsia="Calibri" w:cs="Times New Roman"/>
          <w:b/>
        </w:rPr>
        <w:t>Agency</w:t>
      </w:r>
      <w:r w:rsidRPr="00843334">
        <w:rPr>
          <w:rFonts w:eastAsia="Calibri" w:cs="Times New Roman"/>
        </w:rPr>
        <w:t xml:space="preserve">, </w:t>
      </w:r>
      <w:proofErr w:type="gramStart"/>
      <w:r w:rsidRPr="00843334">
        <w:rPr>
          <w:rFonts w:eastAsia="Calibri" w:cs="Times New Roman"/>
          <w:b/>
        </w:rPr>
        <w:t>Time</w:t>
      </w:r>
      <w:proofErr w:type="gramEnd"/>
      <w:r w:rsidRPr="00843334">
        <w:rPr>
          <w:rFonts w:eastAsia="Calibri" w:cs="Times New Roman"/>
          <w:b/>
        </w:rPr>
        <w:t xml:space="preserve"> to job</w:t>
      </w:r>
      <w:r w:rsidRPr="00843334">
        <w:rPr>
          <w:rFonts w:eastAsia="Calibri" w:cs="Times New Roman"/>
        </w:rPr>
        <w:t xml:space="preserve">, and </w:t>
      </w:r>
      <w:r w:rsidRPr="00843334">
        <w:rPr>
          <w:rFonts w:eastAsia="Calibri" w:cs="Times New Roman"/>
          <w:b/>
        </w:rPr>
        <w:t>Distance,</w:t>
      </w:r>
      <w:r w:rsidRPr="00843334">
        <w:rPr>
          <w:rFonts w:eastAsia="Calibri" w:cs="Times New Roman"/>
        </w:rPr>
        <w:t xml:space="preserve"> if applicable.</w:t>
      </w:r>
    </w:p>
    <w:p w:rsidR="00843334" w:rsidRPr="00843334" w:rsidRDefault="00843334" w:rsidP="00D54261">
      <w:pPr>
        <w:pStyle w:val="Heading3"/>
      </w:pPr>
      <w:bookmarkStart w:id="8" w:name="_Toc106787862"/>
      <w:r w:rsidRPr="00843334">
        <w:t>How to view a job</w:t>
      </w:r>
      <w:bookmarkEnd w:id="8"/>
    </w:p>
    <w:p w:rsidR="00843334" w:rsidRPr="00843334" w:rsidRDefault="00843334" w:rsidP="00D54261">
      <w:pPr>
        <w:pStyle w:val="BodyText"/>
      </w:pPr>
      <w:r w:rsidRPr="00843334">
        <w:t xml:space="preserve">Click on the </w:t>
      </w:r>
      <w:r w:rsidRPr="00843334">
        <w:rPr>
          <w:b/>
        </w:rPr>
        <w:t>View job</w:t>
      </w:r>
      <w:r w:rsidRPr="00843334">
        <w:t xml:space="preserve"> button under the </w:t>
      </w:r>
      <w:r w:rsidRPr="00843334">
        <w:rPr>
          <w:b/>
        </w:rPr>
        <w:t>Action</w:t>
      </w:r>
      <w:r w:rsidRPr="00843334">
        <w:t xml:space="preserve"> column to expand details about the booking. This is very important as it will allow you to see if there are any further instructions in the </w:t>
      </w:r>
      <w:r w:rsidRPr="00843334">
        <w:rPr>
          <w:b/>
        </w:rPr>
        <w:t>Instructions for Interpreter</w:t>
      </w:r>
      <w:r w:rsidRPr="00843334">
        <w:t xml:space="preserve"> section that are relevant to the booking.</w:t>
      </w:r>
    </w:p>
    <w:p w:rsidR="007D5B55" w:rsidRDefault="007D5B55">
      <w:pPr>
        <w:spacing w:before="0" w:after="0" w:line="240" w:lineRule="auto"/>
        <w:rPr>
          <w:rFonts w:asciiTheme="majorHAnsi" w:hAnsiTheme="majorHAnsi"/>
          <w:sz w:val="28"/>
          <w:szCs w:val="24"/>
        </w:rPr>
      </w:pPr>
      <w:bookmarkStart w:id="9" w:name="_Toc106787863"/>
      <w:r>
        <w:br w:type="page"/>
      </w:r>
    </w:p>
    <w:p w:rsidR="00843334" w:rsidRPr="00843334" w:rsidRDefault="00843334" w:rsidP="00D54261">
      <w:pPr>
        <w:pStyle w:val="Heading3"/>
      </w:pPr>
      <w:r w:rsidRPr="00843334">
        <w:lastRenderedPageBreak/>
        <w:t>How to take a job</w:t>
      </w:r>
      <w:bookmarkEnd w:id="9"/>
    </w:p>
    <w:p w:rsidR="00843334" w:rsidRPr="00843334" w:rsidRDefault="00843334" w:rsidP="00D54261">
      <w:pPr>
        <w:pStyle w:val="BodyText"/>
        <w:rPr>
          <w:rFonts w:eastAsia="Calibri"/>
        </w:rPr>
      </w:pPr>
      <w:r w:rsidRPr="00843334">
        <w:rPr>
          <w:rFonts w:eastAsia="Calibri" w:cs="Times New Roman"/>
        </w:rPr>
        <w:t xml:space="preserve">Click on the </w:t>
      </w:r>
      <w:r w:rsidRPr="00843334">
        <w:rPr>
          <w:rFonts w:eastAsia="Calibri" w:cs="Times New Roman"/>
          <w:b/>
        </w:rPr>
        <w:t>Take job</w:t>
      </w:r>
      <w:r w:rsidRPr="00843334">
        <w:rPr>
          <w:rFonts w:eastAsia="Calibri" w:cs="Times New Roman"/>
        </w:rPr>
        <w:t xml:space="preserve"> button to accept the booking.</w:t>
      </w:r>
      <w:r w:rsidRPr="00843334">
        <w:t xml:space="preserve"> You will only see the meeting link, instructions, and technical support number once you have accepted the video remote job</w:t>
      </w:r>
      <w:r w:rsidRPr="00843334">
        <w:rPr>
          <w:rFonts w:eastAsia="Calibri"/>
        </w:rPr>
        <w:t xml:space="preserve">. </w:t>
      </w:r>
    </w:p>
    <w:p w:rsidR="00843334" w:rsidRPr="00843334" w:rsidRDefault="00843334" w:rsidP="00D54261">
      <w:pPr>
        <w:pStyle w:val="Heading3"/>
      </w:pPr>
      <w:bookmarkStart w:id="10" w:name="_Toc106787864"/>
      <w:r w:rsidRPr="00843334">
        <w:t>How to hide a job</w:t>
      </w:r>
      <w:bookmarkEnd w:id="10"/>
    </w:p>
    <w:p w:rsidR="00843334" w:rsidRPr="00CA6989" w:rsidRDefault="00843334" w:rsidP="00D54261">
      <w:pPr>
        <w:pStyle w:val="BodyText"/>
      </w:pPr>
      <w:r w:rsidRPr="00843334">
        <w:t xml:space="preserve">If you are not interested in the job, you can click the </w:t>
      </w:r>
      <w:r w:rsidRPr="00843334">
        <w:rPr>
          <w:b/>
        </w:rPr>
        <w:t>Hide Job</w:t>
      </w:r>
      <w:r w:rsidRPr="00843334">
        <w:t xml:space="preserve"> button. If you change your mind, these can be found on the </w:t>
      </w:r>
      <w:r w:rsidRPr="00843334">
        <w:rPr>
          <w:b/>
        </w:rPr>
        <w:t>Hidden jobs</w:t>
      </w:r>
      <w:r w:rsidRPr="00843334">
        <w:t xml:space="preserve"> page using the left side menu to navigate to this location.</w:t>
      </w:r>
    </w:p>
    <w:p w:rsidR="00843334" w:rsidRPr="00843334" w:rsidRDefault="00843334" w:rsidP="00D54261">
      <w:pPr>
        <w:pStyle w:val="Heading2"/>
      </w:pPr>
      <w:bookmarkStart w:id="11" w:name="_Toc106787865"/>
      <w:r w:rsidRPr="00843334">
        <w:t>How to return a job in TIS Online</w:t>
      </w:r>
      <w:bookmarkEnd w:id="11"/>
      <w:r w:rsidRPr="00843334">
        <w:t xml:space="preserve"> </w:t>
      </w:r>
    </w:p>
    <w:p w:rsidR="00843334" w:rsidRPr="00843334" w:rsidRDefault="00843334" w:rsidP="00D54261">
      <w:pPr>
        <w:pStyle w:val="BodyText"/>
        <w:rPr>
          <w:rFonts w:cs="Times New Roman"/>
        </w:rPr>
      </w:pPr>
      <w:r w:rsidRPr="00843334">
        <w:rPr>
          <w:rFonts w:eastAsia="Arial"/>
        </w:rPr>
        <w:t xml:space="preserve">We strongly encourage you to ensure you meet all requirements of the assignment before accepting. When necessary, </w:t>
      </w:r>
      <w:r w:rsidRPr="00843334">
        <w:t xml:space="preserve">to return a job, scroll down to the </w:t>
      </w:r>
      <w:r w:rsidRPr="00843334">
        <w:rPr>
          <w:b/>
        </w:rPr>
        <w:t>Upcoming jobs</w:t>
      </w:r>
      <w:r w:rsidRPr="00843334">
        <w:t xml:space="preserve"> section of your TIS Online portal homepage and click </w:t>
      </w:r>
      <w:r w:rsidRPr="00843334">
        <w:rPr>
          <w:b/>
        </w:rPr>
        <w:t>Return Job</w:t>
      </w:r>
      <w:r w:rsidRPr="00843334">
        <w:t>.</w:t>
      </w:r>
    </w:p>
    <w:p w:rsidR="00843334" w:rsidRPr="00843334" w:rsidRDefault="00843334" w:rsidP="00D54261">
      <w:pPr>
        <w:pStyle w:val="BodyText"/>
        <w:rPr>
          <w:rFonts w:cs="Times New Roman"/>
        </w:rPr>
      </w:pPr>
      <w:r w:rsidRPr="00843334">
        <w:rPr>
          <w:rFonts w:cs="Times New Roman"/>
        </w:rPr>
        <w:t>You will then be prompted to select a reason for returning the job.</w:t>
      </w:r>
    </w:p>
    <w:p w:rsidR="00843334" w:rsidRPr="00843334" w:rsidRDefault="00843334" w:rsidP="00D54261">
      <w:pPr>
        <w:pStyle w:val="BodyText"/>
        <w:rPr>
          <w:rFonts w:eastAsia="Times New Roman"/>
        </w:rPr>
      </w:pPr>
      <w:r w:rsidRPr="00843334">
        <w:rPr>
          <w:rFonts w:eastAsia="Times New Roman"/>
        </w:rPr>
        <w:t xml:space="preserve">The job will no longer appear on your </w:t>
      </w:r>
      <w:r w:rsidRPr="00843334">
        <w:rPr>
          <w:rFonts w:eastAsia="Times New Roman"/>
          <w:b/>
        </w:rPr>
        <w:t>Upcoming jobs</w:t>
      </w:r>
      <w:r w:rsidRPr="00843334">
        <w:rPr>
          <w:rFonts w:eastAsia="Times New Roman"/>
        </w:rPr>
        <w:t xml:space="preserve"> page.</w:t>
      </w:r>
    </w:p>
    <w:p w:rsidR="00843334" w:rsidRPr="00783CA2" w:rsidRDefault="00843334" w:rsidP="00783CA2">
      <w:pPr>
        <w:pStyle w:val="Heading2"/>
      </w:pPr>
      <w:bookmarkStart w:id="12" w:name="_Toc106787866"/>
      <w:r w:rsidRPr="00843334">
        <w:t>Pre-booked telephone interpreting assignments</w:t>
      </w:r>
      <w:bookmarkEnd w:id="12"/>
    </w:p>
    <w:p w:rsidR="00843334" w:rsidRPr="00843334" w:rsidRDefault="00843334" w:rsidP="00D54261">
      <w:pPr>
        <w:pStyle w:val="Heading3"/>
      </w:pPr>
      <w:bookmarkStart w:id="13" w:name="_Toc106787867"/>
      <w:r w:rsidRPr="00843334">
        <w:t xml:space="preserve"> How to finalise a pre-booked </w:t>
      </w:r>
      <w:r w:rsidR="00794B57">
        <w:t xml:space="preserve">telephone </w:t>
      </w:r>
      <w:r w:rsidRPr="00843334">
        <w:t>interpreting job</w:t>
      </w:r>
      <w:bookmarkEnd w:id="13"/>
    </w:p>
    <w:p w:rsidR="00843334" w:rsidRPr="00843334" w:rsidRDefault="00843334" w:rsidP="00D54261">
      <w:pPr>
        <w:pStyle w:val="BodyText"/>
      </w:pPr>
      <w:r w:rsidRPr="00843334">
        <w:t>Once you accept a pre-booked telephone job, TIS National will contact you at the time of the appointment via phone and connect you with the agency.</w:t>
      </w:r>
    </w:p>
    <w:p w:rsidR="00843334" w:rsidRDefault="00843334" w:rsidP="00D54261">
      <w:pPr>
        <w:pStyle w:val="BodyText"/>
      </w:pPr>
      <w:r w:rsidRPr="00843334">
        <w:t>The booking will be automatically finalised after you have finished the call.</w:t>
      </w:r>
    </w:p>
    <w:p w:rsidR="00843334" w:rsidRPr="00843334" w:rsidRDefault="00843334" w:rsidP="00783CA2">
      <w:pPr>
        <w:pStyle w:val="Heading2"/>
        <w:rPr>
          <w:rFonts w:eastAsia="Calibri" w:cs="Times New Roman"/>
          <w:color w:val="auto"/>
          <w:sz w:val="22"/>
          <w:szCs w:val="22"/>
        </w:rPr>
      </w:pPr>
      <w:bookmarkStart w:id="14" w:name="_Toc106787869"/>
      <w:r w:rsidRPr="00843334">
        <w:t>Video remote interpreting assignments</w:t>
      </w:r>
      <w:bookmarkEnd w:id="14"/>
    </w:p>
    <w:p w:rsidR="00843334" w:rsidRPr="00843334" w:rsidRDefault="00843334" w:rsidP="00D54261">
      <w:pPr>
        <w:pStyle w:val="Heading3"/>
      </w:pPr>
      <w:bookmarkStart w:id="15" w:name="_Toc106787870"/>
      <w:r w:rsidRPr="00843334">
        <w:t>What is video remote interpreting?</w:t>
      </w:r>
      <w:bookmarkEnd w:id="2"/>
      <w:bookmarkEnd w:id="15"/>
    </w:p>
    <w:p w:rsidR="005007CB" w:rsidRDefault="00843334" w:rsidP="00D54261">
      <w:pPr>
        <w:pStyle w:val="BodyText"/>
      </w:pPr>
      <w:bookmarkStart w:id="16" w:name="_Toc94009410"/>
      <w:r w:rsidRPr="00843334">
        <w:t xml:space="preserve">Video remote interpreting allows an interpreter to connect with an agency via a video conferencing platform rather than attend the assignment in person or via phone. </w:t>
      </w:r>
    </w:p>
    <w:p w:rsidR="00843334" w:rsidRPr="00843334" w:rsidRDefault="00843334" w:rsidP="00D54261">
      <w:pPr>
        <w:pStyle w:val="BodyText"/>
        <w:rPr>
          <w:rFonts w:eastAsia="Arial" w:cs="Arial"/>
        </w:rPr>
      </w:pPr>
      <w:r w:rsidRPr="00843334">
        <w:rPr>
          <w:rFonts w:eastAsia="Arial" w:cs="Arial"/>
        </w:rPr>
        <w:t xml:space="preserve">The agency will provide the meeting link, and it will be the responsibility of the interpreter to ensure they have the correct video conferencing platform downloaded and working. </w:t>
      </w:r>
    </w:p>
    <w:p w:rsidR="00843334" w:rsidRPr="00783CA2" w:rsidRDefault="00843334" w:rsidP="00783CA2">
      <w:pPr>
        <w:pStyle w:val="BodyText"/>
        <w:rPr>
          <w:rFonts w:eastAsia="Arial" w:cs="Arial"/>
        </w:rPr>
      </w:pPr>
      <w:r w:rsidRPr="00843334">
        <w:rPr>
          <w:rFonts w:eastAsia="Arial" w:cs="Arial"/>
        </w:rPr>
        <w:t>Video remote interpreting assignments will be offered to interpreters via TIS Online in the same way as on-site and pre-booked telephone assignments.</w:t>
      </w:r>
      <w:bookmarkEnd w:id="16"/>
    </w:p>
    <w:p w:rsidR="00843334" w:rsidRPr="00843334" w:rsidRDefault="00843334" w:rsidP="00D54261">
      <w:pPr>
        <w:pStyle w:val="Heading3"/>
        <w:rPr>
          <w:rFonts w:eastAsia="Arial"/>
        </w:rPr>
      </w:pPr>
      <w:bookmarkStart w:id="17" w:name="_Toc106787871"/>
      <w:bookmarkStart w:id="18" w:name="_Toc94009411"/>
      <w:r w:rsidRPr="00843334">
        <w:t>What will a video remote interpreting booking look like in TIS Online?</w:t>
      </w:r>
      <w:bookmarkEnd w:id="17"/>
    </w:p>
    <w:p w:rsidR="00843334" w:rsidRPr="00843334" w:rsidRDefault="00843334" w:rsidP="00D54261">
      <w:pPr>
        <w:pStyle w:val="BodyText"/>
        <w:rPr>
          <w:rFonts w:eastAsia="Times New Roman"/>
          <w:b/>
          <w:sz w:val="32"/>
          <w:szCs w:val="32"/>
        </w:rPr>
      </w:pPr>
      <w:r w:rsidRPr="00843334">
        <w:t>Video remote interpreting assignments in TIS Online will be displayed in the same way as on-site assignments, with some minor differences. There will be no site address shown. Instead, this section will indicate that it is a video remote interpreting assignment and display the name of the video conference platform the agency will utilise.</w:t>
      </w:r>
      <w:r w:rsidRPr="00843334">
        <w:rPr>
          <w:noProof/>
          <w:lang w:eastAsia="en-AU"/>
        </w:rPr>
        <w:t xml:space="preserve"> </w:t>
      </w:r>
      <w:bookmarkStart w:id="19" w:name="_Toc94009414"/>
      <w:bookmarkEnd w:id="18"/>
    </w:p>
    <w:bookmarkEnd w:id="19"/>
    <w:p w:rsidR="00D056FE" w:rsidRPr="00783CA2" w:rsidRDefault="00843334" w:rsidP="00783CA2">
      <w:pPr>
        <w:pStyle w:val="BodyText"/>
      </w:pPr>
      <w:r w:rsidRPr="00843334">
        <w:t>The video remote interpreting section is expanded once the booking has been accepted to reveal details specific to the booking.</w:t>
      </w:r>
      <w:bookmarkStart w:id="20" w:name="_Toc106787872"/>
    </w:p>
    <w:p w:rsidR="002264A4" w:rsidRDefault="002264A4">
      <w:pPr>
        <w:spacing w:before="0" w:after="0" w:line="240" w:lineRule="auto"/>
        <w:rPr>
          <w:rFonts w:asciiTheme="majorHAnsi" w:hAnsiTheme="majorHAnsi"/>
          <w:sz w:val="28"/>
          <w:szCs w:val="24"/>
        </w:rPr>
      </w:pPr>
      <w:r>
        <w:br w:type="page"/>
      </w:r>
    </w:p>
    <w:p w:rsidR="00843334" w:rsidRPr="00D056FE" w:rsidRDefault="00843334" w:rsidP="00D54261">
      <w:pPr>
        <w:pStyle w:val="Heading3"/>
        <w:rPr>
          <w:rFonts w:cs="Arial"/>
          <w:sz w:val="22"/>
          <w:szCs w:val="22"/>
        </w:rPr>
      </w:pPr>
      <w:r w:rsidRPr="00843334">
        <w:lastRenderedPageBreak/>
        <w:t>How to finalise a video remote interpreting job</w:t>
      </w:r>
      <w:bookmarkEnd w:id="20"/>
    </w:p>
    <w:p w:rsidR="00843334" w:rsidRPr="00843334" w:rsidRDefault="00843334" w:rsidP="00D54261">
      <w:pPr>
        <w:pStyle w:val="BodyText"/>
      </w:pPr>
      <w:r w:rsidRPr="00843334">
        <w:t>You will still need to complete a Service Delivery Form (SDF) which is now digital for video remote interpreting assignments. The process is as follows:</w:t>
      </w:r>
    </w:p>
    <w:p w:rsidR="00843334" w:rsidRPr="00843334" w:rsidRDefault="00843334" w:rsidP="00D54261">
      <w:pPr>
        <w:pStyle w:val="BodyText"/>
        <w:rPr>
          <w:rFonts w:ascii="Calibri" w:eastAsia="Calibri" w:hAnsi="Calibri" w:cs="Times New Roman"/>
        </w:rPr>
      </w:pPr>
      <w:r w:rsidRPr="00843334">
        <w:rPr>
          <w:rFonts w:eastAsia="Calibri" w:cs="Times New Roman"/>
        </w:rPr>
        <w:t>Complete the SDF with start/finish times and complete the interpreter certification. The agency signature is not required however, interpreters must complete the agency details including the agency representative’s full name.</w:t>
      </w:r>
    </w:p>
    <w:p w:rsidR="00843334" w:rsidRPr="00843334" w:rsidRDefault="00843334" w:rsidP="00D54261">
      <w:pPr>
        <w:pStyle w:val="BodyText"/>
        <w:rPr>
          <w:rFonts w:eastAsia="Calibri" w:cs="Times New Roman"/>
        </w:rPr>
      </w:pPr>
      <w:r w:rsidRPr="00843334">
        <w:rPr>
          <w:rFonts w:eastAsia="Calibri" w:cs="Times New Roman"/>
        </w:rPr>
        <w:t xml:space="preserve">Upload the SDF to TIS Online. </w:t>
      </w:r>
    </w:p>
    <w:p w:rsidR="00843334" w:rsidRPr="00843334" w:rsidRDefault="00843334" w:rsidP="00D54261">
      <w:pPr>
        <w:pStyle w:val="BodyText"/>
        <w:rPr>
          <w:rFonts w:eastAsia="Calibri" w:cs="Times New Roman"/>
        </w:rPr>
      </w:pPr>
      <w:r w:rsidRPr="00843334">
        <w:rPr>
          <w:rFonts w:eastAsia="Calibri" w:cs="Times New Roman"/>
        </w:rPr>
        <w:t xml:space="preserve">If the job is </w:t>
      </w:r>
      <w:r w:rsidR="00D056FE">
        <w:rPr>
          <w:rFonts w:eastAsia="Calibri" w:cs="Times New Roman"/>
        </w:rPr>
        <w:t xml:space="preserve">completed </w:t>
      </w:r>
      <w:r w:rsidRPr="00843334">
        <w:rPr>
          <w:rFonts w:eastAsia="Calibri" w:cs="Times New Roman"/>
        </w:rPr>
        <w:t>within the booked ti</w:t>
      </w:r>
      <w:r w:rsidR="00D056FE">
        <w:rPr>
          <w:rFonts w:eastAsia="Calibri" w:cs="Times New Roman"/>
        </w:rPr>
        <w:t>me, finalise the job</w:t>
      </w:r>
      <w:r w:rsidRPr="00843334">
        <w:rPr>
          <w:rFonts w:eastAsia="Calibri" w:cs="Times New Roman"/>
        </w:rPr>
        <w:t xml:space="preserve">.  </w:t>
      </w:r>
    </w:p>
    <w:p w:rsidR="00843334" w:rsidRPr="00783CA2" w:rsidRDefault="00843334" w:rsidP="00783CA2">
      <w:pPr>
        <w:pStyle w:val="BodyText"/>
        <w:rPr>
          <w:rFonts w:eastAsia="Calibri" w:cs="Times New Roman"/>
        </w:rPr>
      </w:pPr>
      <w:r w:rsidRPr="00843334">
        <w:rPr>
          <w:rFonts w:eastAsia="Calibri" w:cs="Times New Roman"/>
        </w:rPr>
        <w:t>If the job exceeds the booke</w:t>
      </w:r>
      <w:r w:rsidR="00D04AD2">
        <w:rPr>
          <w:rFonts w:eastAsia="Calibri" w:cs="Times New Roman"/>
        </w:rPr>
        <w:t>d time, then you need to 'vary</w:t>
      </w:r>
      <w:r w:rsidRPr="00843334">
        <w:rPr>
          <w:rFonts w:eastAsia="Calibri" w:cs="Times New Roman"/>
        </w:rPr>
        <w:t>' in TIS Online to claim the additional time.</w:t>
      </w:r>
    </w:p>
    <w:p w:rsidR="00843334" w:rsidRPr="00843334" w:rsidRDefault="00843334" w:rsidP="00D54261">
      <w:pPr>
        <w:pStyle w:val="Heading3"/>
      </w:pPr>
      <w:bookmarkStart w:id="21" w:name="_Toc106787873"/>
      <w:r w:rsidRPr="00843334">
        <w:t>Interpreter expectations when providing video remote interpreting assignments</w:t>
      </w:r>
      <w:bookmarkEnd w:id="21"/>
    </w:p>
    <w:p w:rsidR="00843334" w:rsidRPr="00843334" w:rsidRDefault="00843334" w:rsidP="00D54261">
      <w:pPr>
        <w:pStyle w:val="BodyText"/>
      </w:pPr>
      <w:r w:rsidRPr="00843334">
        <w:t>You must adhere to the following tenets:</w:t>
      </w:r>
    </w:p>
    <w:p w:rsidR="00843334" w:rsidRPr="00843334" w:rsidRDefault="00843334" w:rsidP="00D54261">
      <w:pPr>
        <w:pStyle w:val="BodyText"/>
        <w:numPr>
          <w:ilvl w:val="0"/>
          <w:numId w:val="19"/>
        </w:numPr>
      </w:pPr>
      <w:r w:rsidRPr="00843334">
        <w:t>I will wear professional attire and be in a quiet, professional environment, free of distractions.</w:t>
      </w:r>
    </w:p>
    <w:p w:rsidR="00843334" w:rsidRPr="00843334" w:rsidRDefault="00843334" w:rsidP="00D54261">
      <w:pPr>
        <w:pStyle w:val="BodyText"/>
        <w:numPr>
          <w:ilvl w:val="0"/>
          <w:numId w:val="19"/>
        </w:numPr>
      </w:pPr>
      <w:r w:rsidRPr="00843334">
        <w:t xml:space="preserve">I will make a reasonable effort to prepare for the job (read interpreter instructions, ensure microphone and audio is working prior to job and test with the video platform if not used before). </w:t>
      </w:r>
    </w:p>
    <w:p w:rsidR="00843334" w:rsidRPr="00843334" w:rsidRDefault="00843334" w:rsidP="0034176A">
      <w:pPr>
        <w:pStyle w:val="BodyText"/>
        <w:numPr>
          <w:ilvl w:val="0"/>
          <w:numId w:val="19"/>
        </w:numPr>
      </w:pPr>
      <w:r w:rsidRPr="00843334">
        <w:t xml:space="preserve">I will utilise the </w:t>
      </w:r>
      <w:bookmarkStart w:id="22" w:name="_GoBack"/>
      <w:r w:rsidR="0034176A" w:rsidRPr="0034176A">
        <w:t>tech</w:t>
      </w:r>
      <w:bookmarkEnd w:id="22"/>
      <w:r w:rsidR="0034176A" w:rsidRPr="0034176A">
        <w:t xml:space="preserve">nical </w:t>
      </w:r>
      <w:r w:rsidRPr="00843334">
        <w:t>support number provided by the agency as a first point of contact at the booking time, and call through to</w:t>
      </w:r>
      <w:r w:rsidR="00794B57">
        <w:t xml:space="preserve"> the</w:t>
      </w:r>
      <w:r w:rsidRPr="00843334">
        <w:t xml:space="preserve"> Channel Support </w:t>
      </w:r>
      <w:r w:rsidR="00794B57">
        <w:t>Team</w:t>
      </w:r>
      <w:r w:rsidRPr="00843334">
        <w:t xml:space="preserve"> on 1300 655 082 only if there is no answer. </w:t>
      </w:r>
    </w:p>
    <w:p w:rsidR="00843334" w:rsidRPr="00843334" w:rsidRDefault="00843334" w:rsidP="00D54261">
      <w:pPr>
        <w:pStyle w:val="Heading3"/>
      </w:pPr>
      <w:bookmarkStart w:id="23" w:name="_Toc106787874"/>
      <w:r w:rsidRPr="00843334">
        <w:t>Professional environment when providing video remote interpreting assignments</w:t>
      </w:r>
      <w:bookmarkEnd w:id="23"/>
    </w:p>
    <w:p w:rsidR="00843334" w:rsidRPr="00843334" w:rsidRDefault="00843334" w:rsidP="00D54261">
      <w:pPr>
        <w:pStyle w:val="BodyText"/>
      </w:pPr>
      <w:r w:rsidRPr="00843334">
        <w:t xml:space="preserve">The professional environment visible during a video remote interpreting assignment must be: </w:t>
      </w:r>
    </w:p>
    <w:p w:rsidR="00843334" w:rsidRPr="00843334" w:rsidRDefault="00843334" w:rsidP="00D54261">
      <w:pPr>
        <w:pStyle w:val="BodyText"/>
        <w:numPr>
          <w:ilvl w:val="0"/>
          <w:numId w:val="20"/>
        </w:numPr>
      </w:pPr>
      <w:r w:rsidRPr="00843334">
        <w:t>clean, private, and secure;</w:t>
      </w:r>
    </w:p>
    <w:p w:rsidR="00843334" w:rsidRPr="00843334" w:rsidRDefault="00843334" w:rsidP="00D54261">
      <w:pPr>
        <w:pStyle w:val="BodyText"/>
        <w:numPr>
          <w:ilvl w:val="0"/>
          <w:numId w:val="20"/>
        </w:numPr>
      </w:pPr>
      <w:r w:rsidRPr="00843334">
        <w:t xml:space="preserve">void of advertising, branding materials, and iconography; </w:t>
      </w:r>
    </w:p>
    <w:p w:rsidR="00843334" w:rsidRPr="00843334" w:rsidRDefault="00843334" w:rsidP="00D54261">
      <w:pPr>
        <w:pStyle w:val="BodyText"/>
        <w:numPr>
          <w:ilvl w:val="0"/>
          <w:numId w:val="20"/>
        </w:numPr>
      </w:pPr>
      <w:r w:rsidRPr="00843334">
        <w:t xml:space="preserve">adequately lit to maintain a high degree of video visibility; </w:t>
      </w:r>
    </w:p>
    <w:p w:rsidR="00843334" w:rsidRPr="00843334" w:rsidRDefault="00843334" w:rsidP="00D54261">
      <w:pPr>
        <w:pStyle w:val="BodyText"/>
        <w:numPr>
          <w:ilvl w:val="0"/>
          <w:numId w:val="20"/>
        </w:numPr>
      </w:pPr>
      <w:r w:rsidRPr="00843334">
        <w:t xml:space="preserve">vacant of any person other than you (unless instructed otherwise); and </w:t>
      </w:r>
    </w:p>
    <w:p w:rsidR="00843334" w:rsidRPr="00843334" w:rsidRDefault="00843334" w:rsidP="00D54261">
      <w:pPr>
        <w:pStyle w:val="BodyText"/>
        <w:numPr>
          <w:ilvl w:val="0"/>
          <w:numId w:val="20"/>
        </w:numPr>
      </w:pPr>
      <w:proofErr w:type="gramStart"/>
      <w:r w:rsidRPr="00843334">
        <w:t>free</w:t>
      </w:r>
      <w:proofErr w:type="gramEnd"/>
      <w:r w:rsidRPr="00843334">
        <w:t xml:space="preserve"> from excessive en</w:t>
      </w:r>
      <w:r w:rsidR="00F52662">
        <w:t xml:space="preserve">vironmental sounds and echoes. </w:t>
      </w:r>
    </w:p>
    <w:p w:rsidR="00843334" w:rsidRPr="00843334" w:rsidRDefault="00843334" w:rsidP="00D54261">
      <w:pPr>
        <w:pStyle w:val="Heading3"/>
      </w:pPr>
      <w:bookmarkStart w:id="24" w:name="_Toc94009417"/>
      <w:bookmarkStart w:id="25" w:name="_Toc106787875"/>
      <w:r w:rsidRPr="00843334">
        <w:t xml:space="preserve">Common video conferencing platforms you may need to use for video remote interpreting </w:t>
      </w:r>
      <w:bookmarkEnd w:id="24"/>
      <w:r w:rsidRPr="00843334">
        <w:t>assignments</w:t>
      </w:r>
      <w:bookmarkEnd w:id="25"/>
    </w:p>
    <w:p w:rsidR="00843334" w:rsidRPr="00843334" w:rsidRDefault="00843334" w:rsidP="00D54261">
      <w:pPr>
        <w:pStyle w:val="BodyText"/>
      </w:pPr>
      <w:r w:rsidRPr="00843334">
        <w:t>Agencies will advise the required video conferencing platform in the booking on TIS Online. Some of the most common video platforms that agency clients may elect to use include:</w:t>
      </w:r>
    </w:p>
    <w:p w:rsidR="00843334" w:rsidRPr="00843334" w:rsidRDefault="0034176A" w:rsidP="00D54261">
      <w:pPr>
        <w:pStyle w:val="BodyText"/>
        <w:numPr>
          <w:ilvl w:val="0"/>
          <w:numId w:val="21"/>
        </w:numPr>
        <w:rPr>
          <w:rFonts w:eastAsia="Arial"/>
        </w:rPr>
      </w:pPr>
      <w:hyperlink r:id="rId9" w:history="1">
        <w:r w:rsidR="00843334" w:rsidRPr="00843334">
          <w:rPr>
            <w:rFonts w:eastAsia="Arial"/>
            <w:u w:val="single"/>
          </w:rPr>
          <w:t>Healthdirect</w:t>
        </w:r>
      </w:hyperlink>
      <w:r w:rsidR="00843334" w:rsidRPr="00843334">
        <w:rPr>
          <w:rFonts w:eastAsia="Arial"/>
        </w:rPr>
        <w:t xml:space="preserve"> (</w:t>
      </w:r>
      <w:hyperlink r:id="rId10" w:history="1">
        <w:r w:rsidR="00843334" w:rsidRPr="00843334">
          <w:rPr>
            <w:rFonts w:eastAsia="Arial"/>
            <w:u w:val="single"/>
          </w:rPr>
          <w:t>https://about.healthdirect.gov.au/video-call</w:t>
        </w:r>
      </w:hyperlink>
      <w:r w:rsidR="00843334" w:rsidRPr="00843334">
        <w:rPr>
          <w:rFonts w:eastAsia="Arial"/>
        </w:rPr>
        <w:t>)</w:t>
      </w:r>
    </w:p>
    <w:p w:rsidR="00843334" w:rsidRPr="00843334" w:rsidRDefault="0034176A" w:rsidP="00D54261">
      <w:pPr>
        <w:pStyle w:val="BodyText"/>
        <w:numPr>
          <w:ilvl w:val="0"/>
          <w:numId w:val="21"/>
        </w:numPr>
        <w:rPr>
          <w:rFonts w:eastAsia="Arial"/>
          <w:u w:val="single"/>
        </w:rPr>
      </w:pPr>
      <w:hyperlink r:id="rId11" w:history="1">
        <w:r w:rsidR="00843334" w:rsidRPr="00843334">
          <w:rPr>
            <w:rFonts w:eastAsia="Arial"/>
            <w:u w:val="single"/>
          </w:rPr>
          <w:t>Skype</w:t>
        </w:r>
      </w:hyperlink>
      <w:r w:rsidR="00843334" w:rsidRPr="00843334">
        <w:rPr>
          <w:rFonts w:eastAsia="Arial"/>
        </w:rPr>
        <w:t xml:space="preserve"> (</w:t>
      </w:r>
      <w:hyperlink r:id="rId12" w:history="1">
        <w:r w:rsidR="00843334" w:rsidRPr="00843334">
          <w:rPr>
            <w:rFonts w:eastAsia="Arial"/>
            <w:u w:val="single"/>
          </w:rPr>
          <w:t>https://www.skype.com/en/</w:t>
        </w:r>
      </w:hyperlink>
      <w:r w:rsidR="00843334" w:rsidRPr="00843334">
        <w:rPr>
          <w:rFonts w:eastAsia="Arial"/>
          <w:u w:val="single"/>
        </w:rPr>
        <w:t>)</w:t>
      </w:r>
    </w:p>
    <w:p w:rsidR="00843334" w:rsidRPr="00843334" w:rsidRDefault="0034176A" w:rsidP="00D54261">
      <w:pPr>
        <w:pStyle w:val="BodyText"/>
        <w:numPr>
          <w:ilvl w:val="0"/>
          <w:numId w:val="21"/>
        </w:numPr>
        <w:rPr>
          <w:rFonts w:eastAsia="Arial"/>
        </w:rPr>
      </w:pPr>
      <w:hyperlink r:id="rId13" w:history="1">
        <w:r w:rsidR="00D37C3A" w:rsidRPr="002C1614">
          <w:rPr>
            <w:rStyle w:val="Hyperlink"/>
            <w:rFonts w:eastAsia="Arial" w:cs="Arial"/>
            <w:sz w:val="22"/>
            <w:szCs w:val="22"/>
          </w:rPr>
          <w:t>Webex</w:t>
        </w:r>
      </w:hyperlink>
      <w:r w:rsidR="00843334" w:rsidRPr="00843334">
        <w:rPr>
          <w:rFonts w:eastAsia="Arial"/>
        </w:rPr>
        <w:t xml:space="preserve"> (</w:t>
      </w:r>
      <w:hyperlink r:id="rId14" w:history="1">
        <w:r w:rsidR="00843334" w:rsidRPr="00843334">
          <w:rPr>
            <w:rFonts w:eastAsia="Arial"/>
            <w:u w:val="single"/>
          </w:rPr>
          <w:t>https://www.webex.com/</w:t>
        </w:r>
      </w:hyperlink>
      <w:r w:rsidR="00843334" w:rsidRPr="00843334">
        <w:rPr>
          <w:rFonts w:eastAsia="Arial"/>
        </w:rPr>
        <w:t>)</w:t>
      </w:r>
    </w:p>
    <w:p w:rsidR="00843334" w:rsidRPr="00843334" w:rsidRDefault="00D37C3A" w:rsidP="00D54261">
      <w:pPr>
        <w:pStyle w:val="BodyText"/>
        <w:numPr>
          <w:ilvl w:val="0"/>
          <w:numId w:val="21"/>
        </w:numPr>
        <w:rPr>
          <w:rFonts w:eastAsia="Arial"/>
        </w:rPr>
      </w:pPr>
      <w:r>
        <w:rPr>
          <w:rFonts w:eastAsia="Arial"/>
          <w:u w:val="single"/>
        </w:rPr>
        <w:t>Zoom</w:t>
      </w:r>
      <w:r w:rsidR="00843334" w:rsidRPr="00843334">
        <w:rPr>
          <w:rFonts w:eastAsia="Arial"/>
        </w:rPr>
        <w:t xml:space="preserve"> (</w:t>
      </w:r>
      <w:hyperlink r:id="rId15" w:history="1">
        <w:r w:rsidR="00843334" w:rsidRPr="00843334">
          <w:rPr>
            <w:rFonts w:eastAsia="Arial"/>
            <w:u w:val="single"/>
          </w:rPr>
          <w:t>https://zoom.us/</w:t>
        </w:r>
      </w:hyperlink>
      <w:r w:rsidR="00843334" w:rsidRPr="00843334">
        <w:rPr>
          <w:rFonts w:eastAsia="Arial"/>
        </w:rPr>
        <w:t>)</w:t>
      </w:r>
    </w:p>
    <w:p w:rsidR="00843334" w:rsidRPr="00843334" w:rsidRDefault="0034176A" w:rsidP="00D54261">
      <w:pPr>
        <w:pStyle w:val="BodyText"/>
        <w:numPr>
          <w:ilvl w:val="0"/>
          <w:numId w:val="21"/>
        </w:numPr>
        <w:rPr>
          <w:rFonts w:eastAsia="Arial"/>
          <w:lang w:val="it-IT"/>
        </w:rPr>
      </w:pPr>
      <w:hyperlink r:id="rId16" w:history="1">
        <w:r w:rsidR="00843334" w:rsidRPr="00843334">
          <w:rPr>
            <w:rFonts w:eastAsia="Arial"/>
            <w:u w:val="single"/>
            <w:lang w:val="it-IT"/>
          </w:rPr>
          <w:t>Cliniko</w:t>
        </w:r>
      </w:hyperlink>
      <w:r w:rsidR="00843334" w:rsidRPr="00843334">
        <w:rPr>
          <w:rFonts w:eastAsia="Arial"/>
          <w:lang w:val="it-IT"/>
        </w:rPr>
        <w:t xml:space="preserve"> (</w:t>
      </w:r>
      <w:hyperlink r:id="rId17" w:history="1">
        <w:r w:rsidR="00843334" w:rsidRPr="00843334">
          <w:rPr>
            <w:rFonts w:eastAsia="Arial"/>
            <w:u w:val="single"/>
            <w:lang w:val="it-IT"/>
          </w:rPr>
          <w:t>https://www.cliniko.com/features/appointments/telehealth</w:t>
        </w:r>
      </w:hyperlink>
      <w:r w:rsidR="00843334" w:rsidRPr="00843334">
        <w:rPr>
          <w:rFonts w:eastAsia="Arial"/>
          <w:lang w:val="it-IT"/>
        </w:rPr>
        <w:t>)</w:t>
      </w:r>
    </w:p>
    <w:p w:rsidR="00843334" w:rsidRPr="00843334" w:rsidRDefault="0034176A" w:rsidP="00D54261">
      <w:pPr>
        <w:pStyle w:val="BodyText"/>
        <w:numPr>
          <w:ilvl w:val="0"/>
          <w:numId w:val="21"/>
        </w:numPr>
        <w:rPr>
          <w:rFonts w:eastAsia="Arial"/>
        </w:rPr>
      </w:pPr>
      <w:hyperlink r:id="rId18" w:history="1">
        <w:r w:rsidR="00843334" w:rsidRPr="00843334">
          <w:rPr>
            <w:rFonts w:eastAsia="Arial"/>
            <w:u w:val="single"/>
          </w:rPr>
          <w:t>Coviu</w:t>
        </w:r>
      </w:hyperlink>
      <w:r w:rsidR="00843334" w:rsidRPr="00843334">
        <w:rPr>
          <w:rFonts w:eastAsia="Arial"/>
        </w:rPr>
        <w:t xml:space="preserve"> (</w:t>
      </w:r>
      <w:hyperlink r:id="rId19" w:history="1">
        <w:r w:rsidR="00843334" w:rsidRPr="00843334">
          <w:rPr>
            <w:rFonts w:eastAsia="Arial"/>
            <w:u w:val="single"/>
          </w:rPr>
          <w:t>https://www.coviu.com</w:t>
        </w:r>
      </w:hyperlink>
      <w:r w:rsidR="00843334" w:rsidRPr="00843334">
        <w:rPr>
          <w:rFonts w:eastAsia="Arial"/>
        </w:rPr>
        <w:t>)</w:t>
      </w:r>
    </w:p>
    <w:p w:rsidR="00843334" w:rsidRPr="00843334" w:rsidRDefault="0034176A" w:rsidP="00D54261">
      <w:pPr>
        <w:pStyle w:val="BodyText"/>
        <w:numPr>
          <w:ilvl w:val="0"/>
          <w:numId w:val="21"/>
        </w:numPr>
        <w:rPr>
          <w:rFonts w:eastAsia="Arial"/>
        </w:rPr>
      </w:pPr>
      <w:hyperlink r:id="rId20" w:history="1">
        <w:r w:rsidR="00843334" w:rsidRPr="00843334">
          <w:rPr>
            <w:rFonts w:eastAsia="Arial"/>
            <w:u w:val="single"/>
          </w:rPr>
          <w:t>Doxy.me</w:t>
        </w:r>
      </w:hyperlink>
      <w:r w:rsidR="00843334" w:rsidRPr="00843334">
        <w:rPr>
          <w:rFonts w:eastAsia="Arial"/>
        </w:rPr>
        <w:t xml:space="preserve"> (</w:t>
      </w:r>
      <w:hyperlink r:id="rId21" w:history="1">
        <w:r w:rsidR="00843334" w:rsidRPr="00843334">
          <w:rPr>
            <w:rFonts w:eastAsia="Arial"/>
            <w:u w:val="single"/>
          </w:rPr>
          <w:t>https://doxy.me/en/</w:t>
        </w:r>
      </w:hyperlink>
      <w:r w:rsidR="00843334" w:rsidRPr="00843334">
        <w:rPr>
          <w:rFonts w:eastAsia="Arial"/>
        </w:rPr>
        <w:t>)</w:t>
      </w:r>
    </w:p>
    <w:p w:rsidR="00843334" w:rsidRPr="00843334" w:rsidRDefault="00843334" w:rsidP="00D54261">
      <w:pPr>
        <w:pStyle w:val="BodyText"/>
      </w:pPr>
      <w:r w:rsidRPr="00843334">
        <w:rPr>
          <w:b/>
        </w:rPr>
        <w:t>NB:</w:t>
      </w:r>
      <w:r w:rsidRPr="00843334">
        <w:t xml:space="preserve"> It is the Interpreter’s responsibility to download, prepare, and test the agency’s elected video remote platform </w:t>
      </w:r>
      <w:bookmarkStart w:id="26" w:name="_Toc94009418"/>
      <w:r w:rsidRPr="00843334">
        <w:rPr>
          <w:i/>
        </w:rPr>
        <w:t xml:space="preserve">prior </w:t>
      </w:r>
      <w:r w:rsidRPr="00843334">
        <w:t>to commencing the video remote interpreting assignment.</w:t>
      </w:r>
    </w:p>
    <w:p w:rsidR="007D5B55" w:rsidRDefault="007D5B55">
      <w:pPr>
        <w:spacing w:before="0" w:after="0" w:line="240" w:lineRule="auto"/>
        <w:rPr>
          <w:rFonts w:asciiTheme="minorHAnsi" w:hAnsiTheme="minorHAnsi"/>
          <w:b/>
          <w:sz w:val="40"/>
          <w:szCs w:val="40"/>
        </w:rPr>
      </w:pPr>
      <w:bookmarkStart w:id="27" w:name="_Toc106787876"/>
      <w:r>
        <w:lastRenderedPageBreak/>
        <w:br w:type="page"/>
      </w:r>
    </w:p>
    <w:p w:rsidR="00843334" w:rsidRPr="00843334" w:rsidRDefault="00843334" w:rsidP="00783CA2">
      <w:pPr>
        <w:pStyle w:val="Heading1"/>
      </w:pPr>
      <w:r w:rsidRPr="00843334">
        <w:lastRenderedPageBreak/>
        <w:t>On-site interpreting assignments</w:t>
      </w:r>
      <w:bookmarkEnd w:id="27"/>
    </w:p>
    <w:p w:rsidR="00843334" w:rsidRPr="00843334" w:rsidRDefault="00843334" w:rsidP="00783CA2">
      <w:pPr>
        <w:pStyle w:val="Heading3"/>
      </w:pPr>
      <w:bookmarkStart w:id="28" w:name="_Toc106787877"/>
      <w:r w:rsidRPr="00843334">
        <w:t>How to finalise an on-site interpreting job</w:t>
      </w:r>
      <w:bookmarkEnd w:id="28"/>
    </w:p>
    <w:p w:rsidR="00843334" w:rsidRPr="00843334" w:rsidRDefault="00843334" w:rsidP="00783CA2">
      <w:pPr>
        <w:pStyle w:val="BodyText"/>
      </w:pPr>
      <w:r w:rsidRPr="00843334">
        <w:t xml:space="preserve">You will need to complete a Service Delivery Form (SDF) for on-site assignments using the following steps: </w:t>
      </w:r>
    </w:p>
    <w:p w:rsidR="00843334" w:rsidRPr="00843334" w:rsidRDefault="00843334" w:rsidP="00783CA2">
      <w:pPr>
        <w:pStyle w:val="BodyText"/>
        <w:numPr>
          <w:ilvl w:val="0"/>
          <w:numId w:val="22"/>
        </w:numPr>
      </w:pPr>
      <w:r w:rsidRPr="00843334">
        <w:t>Complete the SDF with start/finish times and sign. The agency will also need to provide their signature along with the professional’s full name.</w:t>
      </w:r>
    </w:p>
    <w:p w:rsidR="00843334" w:rsidRPr="00843334" w:rsidRDefault="00843334" w:rsidP="00783CA2">
      <w:pPr>
        <w:pStyle w:val="BodyText"/>
        <w:numPr>
          <w:ilvl w:val="0"/>
          <w:numId w:val="22"/>
        </w:numPr>
      </w:pPr>
      <w:r w:rsidRPr="00843334">
        <w:t>If the booking goes into extra time, you will need to get the name and contact details of the agency contact who can confirm the end time. Record this information on the SDF.</w:t>
      </w:r>
    </w:p>
    <w:p w:rsidR="00843334" w:rsidRPr="00843334" w:rsidRDefault="00843334" w:rsidP="00783CA2">
      <w:pPr>
        <w:pStyle w:val="BodyText"/>
        <w:numPr>
          <w:ilvl w:val="0"/>
          <w:numId w:val="22"/>
        </w:numPr>
      </w:pPr>
      <w:r w:rsidRPr="00843334">
        <w:t xml:space="preserve">Upload the SDF to TIS Online. </w:t>
      </w:r>
    </w:p>
    <w:p w:rsidR="00843334" w:rsidRPr="00843334" w:rsidRDefault="00843334" w:rsidP="00783CA2">
      <w:pPr>
        <w:pStyle w:val="BodyText"/>
        <w:numPr>
          <w:ilvl w:val="0"/>
          <w:numId w:val="22"/>
        </w:numPr>
      </w:pPr>
      <w:r w:rsidRPr="00843334">
        <w:t>If the job is</w:t>
      </w:r>
      <w:r w:rsidR="00D056FE">
        <w:t xml:space="preserve"> completed</w:t>
      </w:r>
      <w:r w:rsidRPr="00843334">
        <w:t xml:space="preserve"> within the booked time, finalise the job.  </w:t>
      </w:r>
    </w:p>
    <w:p w:rsidR="00843334" w:rsidRPr="00843334" w:rsidRDefault="00843334" w:rsidP="00783CA2">
      <w:pPr>
        <w:pStyle w:val="BodyText"/>
        <w:numPr>
          <w:ilvl w:val="0"/>
          <w:numId w:val="22"/>
        </w:numPr>
      </w:pPr>
      <w:r w:rsidRPr="00843334">
        <w:t>If the job exceeds the booked time, then you need to 'dispute' in TIS Online to claim the additional time.</w:t>
      </w:r>
    </w:p>
    <w:p w:rsidR="00843334" w:rsidRPr="00843334" w:rsidRDefault="00843334" w:rsidP="00783CA2">
      <w:pPr>
        <w:pStyle w:val="Heading1"/>
      </w:pPr>
      <w:bookmarkStart w:id="29" w:name="_Toc106787878"/>
      <w:r w:rsidRPr="00843334">
        <w:t>Frequently Asked Questions</w:t>
      </w:r>
      <w:bookmarkEnd w:id="26"/>
      <w:bookmarkEnd w:id="29"/>
    </w:p>
    <w:p w:rsidR="00843334" w:rsidRPr="00843334" w:rsidRDefault="00843334" w:rsidP="00783CA2">
      <w:pPr>
        <w:pStyle w:val="Heading3"/>
      </w:pPr>
      <w:bookmarkStart w:id="30" w:name="_Toc106787879"/>
      <w:r w:rsidRPr="00843334">
        <w:t>On-site interpreting</w:t>
      </w:r>
      <w:bookmarkEnd w:id="30"/>
    </w:p>
    <w:p w:rsidR="00843334" w:rsidRPr="00843334" w:rsidRDefault="00843334" w:rsidP="00783CA2">
      <w:pPr>
        <w:pStyle w:val="Title"/>
      </w:pPr>
      <w:r w:rsidRPr="00843334">
        <w:t>How will I receive notifications for available on-site assignments?</w:t>
      </w:r>
    </w:p>
    <w:p w:rsidR="00843334" w:rsidRPr="00843334" w:rsidRDefault="00843334" w:rsidP="00783CA2">
      <w:pPr>
        <w:pStyle w:val="BodyText"/>
        <w:rPr>
          <w:b/>
        </w:rPr>
      </w:pPr>
      <w:r w:rsidRPr="00843334">
        <w:t xml:space="preserve">You can elect to receive notifications via email when an on-site assignment is available in the interpreter portal. The email will notify the address of the client’s location.  </w:t>
      </w:r>
    </w:p>
    <w:p w:rsidR="00843334" w:rsidRPr="00843334" w:rsidRDefault="00843334" w:rsidP="00783CA2">
      <w:pPr>
        <w:pStyle w:val="Title"/>
      </w:pPr>
      <w:r w:rsidRPr="00843334">
        <w:t>What do I do if I am lost, running late or there is no site contact present for an on-site assignment?</w:t>
      </w:r>
      <w:r w:rsidRPr="00843334">
        <w:tab/>
      </w:r>
    </w:p>
    <w:p w:rsidR="00843334" w:rsidRPr="00843334" w:rsidRDefault="00843334" w:rsidP="00783CA2">
      <w:pPr>
        <w:pStyle w:val="BodyText"/>
      </w:pPr>
      <w:r w:rsidRPr="00843334">
        <w:t xml:space="preserve">If you are lost, cannot find the site contact person, or you are running late for an on-site assignment, call the Channel Support Team on </w:t>
      </w:r>
      <w:r w:rsidRPr="00843334">
        <w:rPr>
          <w:rFonts w:eastAsia="Calibri" w:cs="Times New Roman"/>
        </w:rPr>
        <w:t>1300 655 082</w:t>
      </w:r>
      <w:r w:rsidRPr="00843334">
        <w:t xml:space="preserve"> immediately so we can notify the agency client.</w:t>
      </w:r>
    </w:p>
    <w:p w:rsidR="00C2570B" w:rsidRDefault="00843334" w:rsidP="00783CA2">
      <w:pPr>
        <w:pStyle w:val="Heading3"/>
      </w:pPr>
      <w:bookmarkStart w:id="31" w:name="_Toc106787880"/>
      <w:r w:rsidRPr="00843334">
        <w:t>Video remote interpreting</w:t>
      </w:r>
      <w:bookmarkEnd w:id="31"/>
      <w:r w:rsidRPr="00843334">
        <w:t xml:space="preserve"> </w:t>
      </w:r>
    </w:p>
    <w:p w:rsidR="00843334" w:rsidRPr="00C2570B" w:rsidRDefault="00843334" w:rsidP="00783CA2">
      <w:pPr>
        <w:pStyle w:val="Title"/>
        <w:rPr>
          <w:rFonts w:cs="Times New Roman"/>
          <w:sz w:val="32"/>
          <w:szCs w:val="26"/>
        </w:rPr>
      </w:pPr>
      <w:r w:rsidRPr="00843334">
        <w:t>Who is responsible for managing the video remote interpreting meeting and invitations?</w:t>
      </w:r>
    </w:p>
    <w:p w:rsidR="00843334" w:rsidRPr="00843334" w:rsidRDefault="00843334" w:rsidP="00783CA2">
      <w:pPr>
        <w:pStyle w:val="BodyText"/>
        <w:rPr>
          <w:b/>
        </w:rPr>
      </w:pPr>
      <w:r w:rsidRPr="00843334">
        <w:t xml:space="preserve">The agency client is entirely responsible for organising and managing the video remote meeting. This includes setting up access codes, providing hyperlinks and resolving technical issues during the meeting. Bookings will include contact details if you are having technical difficulties. If you are having technical issues that cannot be resolved by the agency client’s technical support contact, please call the Channel Support Team on </w:t>
      </w:r>
      <w:r w:rsidRPr="00843334">
        <w:rPr>
          <w:rFonts w:eastAsia="Calibri" w:cs="Times New Roman"/>
        </w:rPr>
        <w:t>1300 655 082.</w:t>
      </w:r>
      <w:r w:rsidRPr="00843334">
        <w:t xml:space="preserve"> </w:t>
      </w:r>
    </w:p>
    <w:p w:rsidR="00843334" w:rsidRPr="00843334" w:rsidRDefault="00843334" w:rsidP="00783CA2">
      <w:pPr>
        <w:pStyle w:val="Title"/>
      </w:pPr>
      <w:r w:rsidRPr="00843334">
        <w:t>How will I receive notifications of available video remote assignments?</w:t>
      </w:r>
    </w:p>
    <w:p w:rsidR="00843334" w:rsidRPr="00843334" w:rsidRDefault="00843334" w:rsidP="00783CA2">
      <w:pPr>
        <w:pStyle w:val="BodyText"/>
        <w:rPr>
          <w:b/>
        </w:rPr>
      </w:pPr>
      <w:r w:rsidRPr="00843334">
        <w:t xml:space="preserve">As video remote assignments will be booked through TIS Online, eligible interpreters can elect to receive notifications via email that a video remote interpreting assignment is available in your </w:t>
      </w:r>
      <w:hyperlink r:id="rId22" w:history="1">
        <w:r w:rsidRPr="00066CFC">
          <w:t>TIS Online</w:t>
        </w:r>
        <w:r w:rsidRPr="00066CFC">
          <w:rPr>
            <w:rFonts w:eastAsia="Calibri" w:cs="Times New Roman"/>
          </w:rPr>
          <w:t xml:space="preserve"> portal</w:t>
        </w:r>
      </w:hyperlink>
      <w:r w:rsidRPr="00066CFC">
        <w:t>.</w:t>
      </w:r>
      <w:r w:rsidRPr="00843334">
        <w:t xml:space="preserve"> The email will notify you of the video conference platform which the agency client has elected to use. No other video conference details will be provided. </w:t>
      </w:r>
    </w:p>
    <w:p w:rsidR="00843334" w:rsidRPr="00843334" w:rsidRDefault="00843334" w:rsidP="00783CA2">
      <w:pPr>
        <w:pStyle w:val="Title"/>
      </w:pPr>
      <w:r w:rsidRPr="00843334">
        <w:t>I have accepted a video remote interpreting assignment; however, I am unfamiliar with the platform.</w:t>
      </w:r>
    </w:p>
    <w:p w:rsidR="00843334" w:rsidRPr="00794B57" w:rsidRDefault="00843334" w:rsidP="00783CA2">
      <w:pPr>
        <w:pStyle w:val="BodyText"/>
        <w:rPr>
          <w:rFonts w:eastAsia="Calibri"/>
        </w:rPr>
      </w:pPr>
      <w:r w:rsidRPr="00843334">
        <w:t>You should research the platform and ensure you have the necessary software prior to performing the assignment. You should also test any platforms you are unfamiliar with well before the assignment begins.</w:t>
      </w:r>
    </w:p>
    <w:p w:rsidR="00843334" w:rsidRPr="00843334" w:rsidRDefault="00843334" w:rsidP="00783CA2">
      <w:pPr>
        <w:pStyle w:val="Title"/>
      </w:pPr>
      <w:r w:rsidRPr="00843334">
        <w:t xml:space="preserve">I am having trouble logging in to the required video platform e.g. cannot hear/see the client, or connect to the conference. Do I call the Channel Support </w:t>
      </w:r>
      <w:r w:rsidR="00794B57">
        <w:t>T</w:t>
      </w:r>
      <w:r w:rsidRPr="00843334">
        <w:t>eam for assistance?</w:t>
      </w:r>
    </w:p>
    <w:p w:rsidR="00843334" w:rsidRPr="00843334" w:rsidRDefault="00843334" w:rsidP="00783CA2">
      <w:pPr>
        <w:pStyle w:val="BodyText"/>
      </w:pPr>
      <w:r w:rsidRPr="00843334">
        <w:t xml:space="preserve">All agencies will supply contact details to assist you with technical difficulties as this is a mandatory booking detail at the point of booking the video remote assignment. </w:t>
      </w:r>
    </w:p>
    <w:p w:rsidR="00843334" w:rsidRPr="00843334" w:rsidRDefault="00843334" w:rsidP="00783CA2">
      <w:pPr>
        <w:pStyle w:val="BodyText"/>
      </w:pPr>
      <w:r w:rsidRPr="00843334">
        <w:t xml:space="preserve">Immediately call the </w:t>
      </w:r>
      <w:r w:rsidRPr="00843334">
        <w:rPr>
          <w:b/>
          <w:i/>
        </w:rPr>
        <w:t>Technical Support</w:t>
      </w:r>
      <w:r w:rsidRPr="00843334">
        <w:t xml:space="preserve"> contact number recorded in the job for assistance.</w:t>
      </w:r>
    </w:p>
    <w:p w:rsidR="00843334" w:rsidRPr="00843334" w:rsidRDefault="00843334" w:rsidP="00783CA2">
      <w:pPr>
        <w:pStyle w:val="BodyText"/>
      </w:pPr>
      <w:r w:rsidRPr="00843334">
        <w:t xml:space="preserve">If you have tried and there is no answer, the Channel Support </w:t>
      </w:r>
      <w:r w:rsidR="00794B57">
        <w:t>T</w:t>
      </w:r>
      <w:r w:rsidRPr="00843334">
        <w:t>eam will call the booking contact to ensure both parties can communicate for urgent resolution.</w:t>
      </w:r>
    </w:p>
    <w:p w:rsidR="00843334" w:rsidRPr="00843334" w:rsidRDefault="00843334" w:rsidP="00783CA2">
      <w:pPr>
        <w:pStyle w:val="BodyText"/>
      </w:pPr>
      <w:r w:rsidRPr="00843334">
        <w:lastRenderedPageBreak/>
        <w:t xml:space="preserve">If both you and TIS National are unable to get in touch with the agency, please remain available until the assignment time has ended. </w:t>
      </w:r>
    </w:p>
    <w:p w:rsidR="00843334" w:rsidRPr="00843334" w:rsidRDefault="00843334" w:rsidP="00783CA2">
      <w:pPr>
        <w:pStyle w:val="BodyText"/>
        <w:rPr>
          <w:rFonts w:eastAsia="Calibri" w:cs="Times New Roman"/>
        </w:rPr>
      </w:pPr>
      <w:r w:rsidRPr="00843334">
        <w:rPr>
          <w:rFonts w:eastAsia="Calibri" w:cs="Times New Roman"/>
        </w:rPr>
        <w:t>If you are unable to join the meeting or you are having technical issues that cannot be resolved, please contact the Channel Support Team on 1300 655 082.</w:t>
      </w:r>
    </w:p>
    <w:p w:rsidR="00843334" w:rsidRPr="00843334" w:rsidRDefault="00843334" w:rsidP="00783CA2">
      <w:pPr>
        <w:pStyle w:val="Title"/>
      </w:pPr>
      <w:r w:rsidRPr="00843334">
        <w:t>What do I do if I am running late for a video remote i</w:t>
      </w:r>
      <w:r w:rsidR="005540B9">
        <w:t>nterpreting assignment?</w:t>
      </w:r>
    </w:p>
    <w:p w:rsidR="00843334" w:rsidRPr="00843334" w:rsidRDefault="00843334" w:rsidP="00783CA2">
      <w:pPr>
        <w:pStyle w:val="BodyText"/>
      </w:pPr>
      <w:r w:rsidRPr="00843334">
        <w:t>Follow the same process as you would to notify the Channel Support Team if you were running late for an on-site assignment.</w:t>
      </w:r>
    </w:p>
    <w:p w:rsidR="00843334" w:rsidRPr="00843334" w:rsidRDefault="00843334" w:rsidP="00783CA2">
      <w:pPr>
        <w:pStyle w:val="Title"/>
      </w:pPr>
      <w:r w:rsidRPr="00843334">
        <w:t xml:space="preserve">I have accepted a video remote interpreting video assignment using </w:t>
      </w:r>
      <w:proofErr w:type="spellStart"/>
      <w:r w:rsidRPr="00843334">
        <w:t>Healthdirect</w:t>
      </w:r>
      <w:proofErr w:type="spellEnd"/>
      <w:r w:rsidRPr="00843334">
        <w:t xml:space="preserve">. Do I need an account? How do I conduct a test prior to the call? </w:t>
      </w:r>
    </w:p>
    <w:p w:rsidR="00843334" w:rsidRPr="00843334" w:rsidRDefault="00843334" w:rsidP="00783CA2">
      <w:pPr>
        <w:pStyle w:val="BodyText"/>
      </w:pPr>
      <w:r w:rsidRPr="00843334">
        <w:t xml:space="preserve">You do not need a </w:t>
      </w:r>
      <w:proofErr w:type="spellStart"/>
      <w:r w:rsidRPr="003C3649">
        <w:rPr>
          <w:b/>
        </w:rPr>
        <w:t>Healthdirect</w:t>
      </w:r>
      <w:proofErr w:type="spellEnd"/>
      <w:r w:rsidRPr="003C3649">
        <w:rPr>
          <w:b/>
        </w:rPr>
        <w:t xml:space="preserve"> </w:t>
      </w:r>
      <w:r w:rsidRPr="00843334">
        <w:t xml:space="preserve">account to connect to provide interpreting service. The </w:t>
      </w:r>
      <w:proofErr w:type="spellStart"/>
      <w:r w:rsidRPr="00843334">
        <w:rPr>
          <w:b/>
        </w:rPr>
        <w:t>Healthdirect</w:t>
      </w:r>
      <w:proofErr w:type="spellEnd"/>
      <w:r w:rsidRPr="00843334">
        <w:rPr>
          <w:b/>
        </w:rPr>
        <w:t xml:space="preserve"> </w:t>
      </w:r>
      <w:r w:rsidRPr="00843334">
        <w:t xml:space="preserve">Video Call service is browser-based. You can test your system using this link: </w:t>
      </w:r>
      <w:hyperlink r:id="rId23" w:history="1">
        <w:r w:rsidRPr="00843334">
          <w:rPr>
            <w:u w:val="single"/>
          </w:rPr>
          <w:t>https://vcc.healthdire</w:t>
        </w:r>
        <w:r w:rsidRPr="00843334">
          <w:rPr>
            <w:u w:val="single"/>
          </w:rPr>
          <w:t>c</w:t>
        </w:r>
        <w:r w:rsidRPr="00843334">
          <w:rPr>
            <w:u w:val="single"/>
          </w:rPr>
          <w:t>t.org.au/precall</w:t>
        </w:r>
      </w:hyperlink>
      <w:r w:rsidRPr="00843334">
        <w:rPr>
          <w:u w:val="single"/>
        </w:rPr>
        <w:t>.</w:t>
      </w:r>
      <w:r w:rsidRPr="00843334">
        <w:t>  </w:t>
      </w:r>
    </w:p>
    <w:p w:rsidR="00843334" w:rsidRPr="00843334" w:rsidRDefault="00843334" w:rsidP="00783CA2">
      <w:pPr>
        <w:pStyle w:val="Title"/>
      </w:pPr>
      <w:r w:rsidRPr="00843334">
        <w:t>Can the platform, meeting link and instructions change at any time before and during the booking?</w:t>
      </w:r>
    </w:p>
    <w:p w:rsidR="00843334" w:rsidRPr="00783CA2" w:rsidRDefault="00843334" w:rsidP="00783CA2">
      <w:pPr>
        <w:pStyle w:val="BodyText"/>
        <w:rPr>
          <w:rFonts w:eastAsia="Arial" w:cs="Arial"/>
        </w:rPr>
      </w:pPr>
      <w:r w:rsidRPr="00843334">
        <w:t xml:space="preserve">The client can edit the video conference platform, meeting link, and instruction fields up to </w:t>
      </w:r>
      <w:r w:rsidRPr="00066CFC">
        <w:t>two hours after the scheduled end time of the assignment in TIS Online. TIS National will send you updated notifications in TIS Online and via email without requiring you to accept these changes in the portal. You are strongly encouraged to check the assignment’s video conference details at all times in TIS Online.</w:t>
      </w:r>
    </w:p>
    <w:p w:rsidR="00C2570B" w:rsidRDefault="00843334" w:rsidP="00783CA2">
      <w:pPr>
        <w:pStyle w:val="Heading3"/>
      </w:pPr>
      <w:bookmarkStart w:id="32" w:name="_Toc106787881"/>
      <w:r w:rsidRPr="00843334">
        <w:t>Pre-booked telephone interpreting</w:t>
      </w:r>
      <w:bookmarkEnd w:id="32"/>
    </w:p>
    <w:p w:rsidR="00843334" w:rsidRPr="00C2570B" w:rsidRDefault="00843334" w:rsidP="00783CA2">
      <w:pPr>
        <w:pStyle w:val="Title"/>
        <w:rPr>
          <w:rFonts w:cs="Times New Roman"/>
          <w:sz w:val="32"/>
          <w:szCs w:val="26"/>
        </w:rPr>
      </w:pPr>
      <w:r w:rsidRPr="00843334">
        <w:t>How will I receive notifications of available pre-booked telephone assignments?</w:t>
      </w:r>
    </w:p>
    <w:p w:rsidR="00843334" w:rsidRPr="00843334" w:rsidRDefault="00843334" w:rsidP="00783CA2">
      <w:pPr>
        <w:pStyle w:val="BodyText"/>
      </w:pPr>
      <w:r w:rsidRPr="00843334">
        <w:t>As pre-booked</w:t>
      </w:r>
      <w:r w:rsidR="00794B57">
        <w:t xml:space="preserve"> telephone</w:t>
      </w:r>
      <w:r w:rsidRPr="00843334">
        <w:t xml:space="preserve"> assignments will be booked through TIS Online, eligible interpreters can elect to receive notifications via email that a pre-booked </w:t>
      </w:r>
      <w:r w:rsidR="00794B57">
        <w:t xml:space="preserve">telephone </w:t>
      </w:r>
      <w:r w:rsidRPr="00843334">
        <w:t>assignment is available in the interpreter portal.</w:t>
      </w:r>
      <w:r w:rsidR="00066CFC">
        <w:t xml:space="preserve"> Initially, you may still receive calls from the Channel Support Team to offer you jobs while we transition to the new booking process. </w:t>
      </w:r>
    </w:p>
    <w:p w:rsidR="00843334" w:rsidRPr="00843334" w:rsidRDefault="00843334" w:rsidP="00783CA2">
      <w:pPr>
        <w:pStyle w:val="Title"/>
      </w:pPr>
      <w:r w:rsidRPr="00843334">
        <w:t>What happens if the call drops out while I am undertaking an assignment?</w:t>
      </w:r>
    </w:p>
    <w:p w:rsidR="00843334" w:rsidRPr="00843334" w:rsidRDefault="00843334" w:rsidP="00843334">
      <w:pPr>
        <w:spacing w:before="0" w:after="160" w:line="259" w:lineRule="auto"/>
        <w:rPr>
          <w:rFonts w:eastAsia="Arial" w:cs="Arial"/>
          <w:color w:val="auto"/>
          <w:sz w:val="22"/>
          <w:szCs w:val="22"/>
        </w:rPr>
      </w:pPr>
      <w:r w:rsidRPr="00843334">
        <w:rPr>
          <w:rFonts w:eastAsia="Arial" w:cs="Arial"/>
          <w:color w:val="auto"/>
          <w:sz w:val="22"/>
          <w:szCs w:val="22"/>
        </w:rPr>
        <w:t xml:space="preserve">If the call drops out, you are required to remain available for the entire booking time for reconnection to the call. </w:t>
      </w:r>
    </w:p>
    <w:p w:rsidR="00843334" w:rsidRPr="00843334" w:rsidRDefault="00843334" w:rsidP="00783CA2">
      <w:pPr>
        <w:pStyle w:val="Title"/>
      </w:pPr>
      <w:r w:rsidRPr="00843334">
        <w:t>What do I do if I do not receive a call from TIS National at the scheduled start time?</w:t>
      </w:r>
    </w:p>
    <w:p w:rsidR="00843334" w:rsidRPr="00783CA2" w:rsidRDefault="00843334" w:rsidP="00783CA2">
      <w:pPr>
        <w:pStyle w:val="BodyText"/>
      </w:pPr>
      <w:r w:rsidRPr="00843334">
        <w:t xml:space="preserve">We ask that you remain available until the end of the booking period in case the agency does call before the scheduled finish time.  </w:t>
      </w:r>
    </w:p>
    <w:p w:rsidR="00843334" w:rsidRPr="00C2570B" w:rsidRDefault="00843334" w:rsidP="00783CA2">
      <w:pPr>
        <w:pStyle w:val="Heading3"/>
        <w:rPr>
          <w:sz w:val="22"/>
          <w:szCs w:val="22"/>
        </w:rPr>
      </w:pPr>
      <w:bookmarkStart w:id="33" w:name="_Toc106787882"/>
      <w:r w:rsidRPr="00843334">
        <w:t>General FAQs</w:t>
      </w:r>
      <w:bookmarkEnd w:id="33"/>
    </w:p>
    <w:p w:rsidR="00843334" w:rsidRPr="00843334" w:rsidRDefault="00843334" w:rsidP="00783CA2">
      <w:pPr>
        <w:pStyle w:val="Title"/>
      </w:pPr>
      <w:r w:rsidRPr="00843334">
        <w:t xml:space="preserve">What happens if the client wishes to switch from one service channel to another e.g. from video remote interpreting to on-site? </w:t>
      </w:r>
    </w:p>
    <w:p w:rsidR="00CA6989" w:rsidRPr="00783CA2" w:rsidRDefault="00843334" w:rsidP="00783CA2">
      <w:pPr>
        <w:pStyle w:val="BodyText"/>
      </w:pPr>
      <w:r w:rsidRPr="00843334">
        <w:t>Interpreters should follow the original mode of interpreting listed on the assignment. If an agency wishes to switch to another mode of interpreting during an assignment, they should cancel the existing booking and make a new booking for the desired channel.</w:t>
      </w:r>
    </w:p>
    <w:p w:rsidR="00843334" w:rsidRPr="00843334" w:rsidRDefault="00843334" w:rsidP="00783CA2">
      <w:pPr>
        <w:pStyle w:val="Title"/>
      </w:pPr>
      <w:r w:rsidRPr="00843334">
        <w:t>What happens if the client amends the date and time of the assignment or decides to cancel altogether?</w:t>
      </w:r>
    </w:p>
    <w:p w:rsidR="00843334" w:rsidRPr="00843334" w:rsidRDefault="00843334" w:rsidP="00783CA2">
      <w:pPr>
        <w:pStyle w:val="BodyText"/>
      </w:pPr>
      <w:r w:rsidRPr="00843334">
        <w:t>TIS Online will alert interpreters automatically to any changes to non-urgent bookings. In some cases, interpreters will be required to accept amendments to dates and times. The Channel Support Team will liaise directly with the interpreter via email or telephone for changes to urgent (jobs scheduled to take place in the next 24 hours) bookings.</w:t>
      </w:r>
    </w:p>
    <w:p w:rsidR="00843334" w:rsidRPr="00843334" w:rsidRDefault="00843334" w:rsidP="00783CA2">
      <w:pPr>
        <w:pStyle w:val="Title"/>
        <w:rPr>
          <w:rFonts w:eastAsia="Calibri" w:cs="Times New Roman"/>
        </w:rPr>
      </w:pPr>
      <w:r w:rsidRPr="00843334">
        <w:rPr>
          <w:rFonts w:eastAsia="Calibri" w:cs="Times New Roman"/>
        </w:rPr>
        <w:t>Will TIS Online work on my computer?</w:t>
      </w:r>
    </w:p>
    <w:p w:rsidR="00843334" w:rsidRPr="00783CA2" w:rsidRDefault="00843334" w:rsidP="00783CA2">
      <w:pPr>
        <w:pStyle w:val="BodyText"/>
      </w:pPr>
      <w:r w:rsidRPr="00843334">
        <w:t>TIS Online has been designed for both PC and Apple-based operating systems and is optimised for recent internet browsers. To ensure TIS Online renders most effectively, we recommend you regularly update your internet browser.</w:t>
      </w:r>
    </w:p>
    <w:p w:rsidR="00843334" w:rsidRPr="00843334" w:rsidRDefault="00843334" w:rsidP="00783CA2">
      <w:pPr>
        <w:pStyle w:val="Title"/>
      </w:pPr>
      <w:r w:rsidRPr="00843334">
        <w:t>Can I use TIS Online on my mobile device?</w:t>
      </w:r>
    </w:p>
    <w:p w:rsidR="00843334" w:rsidRPr="00843334" w:rsidRDefault="00843334" w:rsidP="00783CA2">
      <w:pPr>
        <w:pStyle w:val="BodyText"/>
      </w:pPr>
      <w:r w:rsidRPr="00843334">
        <w:lastRenderedPageBreak/>
        <w:t>Yes. TIS Online works on internet-enabled mobile devices, so you can manage your jobs whenever and wherever it’s most convenient for you. We recommend that you regularly update the software on your mobile device to make sure TIS Online works most effectively.</w:t>
      </w:r>
    </w:p>
    <w:p w:rsidR="00843334" w:rsidRPr="00843334" w:rsidRDefault="00843334" w:rsidP="00843334">
      <w:pPr>
        <w:spacing w:before="360"/>
        <w:rPr>
          <w:rFonts w:eastAsia="Arial" w:cs="Arial"/>
          <w:b/>
          <w:color w:val="auto"/>
          <w:sz w:val="22"/>
          <w:szCs w:val="22"/>
        </w:rPr>
      </w:pPr>
      <w:r w:rsidRPr="00843334">
        <w:rPr>
          <w:rFonts w:eastAsia="Arial" w:cs="Arial"/>
          <w:b/>
          <w:color w:val="auto"/>
          <w:sz w:val="22"/>
          <w:szCs w:val="22"/>
        </w:rPr>
        <w:t>How do I provide feedback about interpreting assignments?</w:t>
      </w:r>
    </w:p>
    <w:p w:rsidR="00843334" w:rsidRPr="00843334" w:rsidRDefault="00843334" w:rsidP="00783CA2">
      <w:pPr>
        <w:pStyle w:val="BodyText"/>
      </w:pPr>
      <w:r w:rsidRPr="00843334">
        <w:t xml:space="preserve">TIS National values </w:t>
      </w:r>
      <w:r w:rsidR="003C3649">
        <w:t>interpreter</w:t>
      </w:r>
      <w:r w:rsidRPr="00843334">
        <w:t xml:space="preserve"> feedback. We collect and review feedback for continuous improvement of our services. To provide feedback to TIS National, please contact the Interpreter Liaison Team at interpreters@homeaffairs.gov.au.</w:t>
      </w:r>
    </w:p>
    <w:bookmarkEnd w:id="0"/>
    <w:sectPr w:rsidR="00843334" w:rsidRPr="00843334" w:rsidSect="009E4F6D">
      <w:footerReference w:type="default" r:id="rId24"/>
      <w:footerReference w:type="first" r:id="rId25"/>
      <w:type w:val="continuous"/>
      <w:pgSz w:w="11906" w:h="16838" w:code="9"/>
      <w:pgMar w:top="851" w:right="851" w:bottom="1276" w:left="851" w:header="68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34" w:rsidRDefault="00843334" w:rsidP="00F573CB">
      <w:r>
        <w:separator/>
      </w:r>
    </w:p>
    <w:p w:rsidR="00843334" w:rsidRDefault="00843334" w:rsidP="00F573CB"/>
    <w:p w:rsidR="00843334" w:rsidRDefault="00843334" w:rsidP="00F573CB"/>
    <w:p w:rsidR="00843334" w:rsidRDefault="00843334" w:rsidP="00F573CB"/>
    <w:p w:rsidR="00843334" w:rsidRDefault="00843334"/>
  </w:endnote>
  <w:endnote w:type="continuationSeparator" w:id="0">
    <w:p w:rsidR="00843334" w:rsidRDefault="00843334" w:rsidP="00F573CB">
      <w:r>
        <w:continuationSeparator/>
      </w:r>
    </w:p>
    <w:p w:rsidR="00843334" w:rsidRDefault="00843334" w:rsidP="00F573CB"/>
    <w:p w:rsidR="00843334" w:rsidRDefault="00843334" w:rsidP="00F573CB"/>
    <w:p w:rsidR="00843334" w:rsidRDefault="00843334" w:rsidP="00F573CB"/>
    <w:p w:rsidR="00843334" w:rsidRDefault="00843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auto"/>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16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
    </w:tblGrid>
    <w:tr w:rsidR="004833AB" w:rsidRPr="004833AB" w:rsidTr="005540B9">
      <w:trPr>
        <w:cantSplit/>
      </w:trPr>
      <w:tc>
        <w:tcPr>
          <w:tcW w:w="896" w:type="dxa"/>
          <w:vAlign w:val="center"/>
        </w:tcPr>
        <w:p w:rsidR="005540B9" w:rsidRDefault="005540B9">
          <w:pPr>
            <w:pStyle w:val="Footer"/>
          </w:pPr>
        </w:p>
        <w:p w:rsidR="0085604A" w:rsidRPr="004833AB" w:rsidRDefault="0034176A" w:rsidP="00F3520B">
          <w:pPr>
            <w:pStyle w:val="Footer"/>
            <w:jc w:val="right"/>
            <w:rPr>
              <w:color w:val="000000" w:themeColor="text1"/>
            </w:rPr>
          </w:pPr>
          <w:sdt>
            <w:sdtPr>
              <w:rPr>
                <w:color w:val="000000" w:themeColor="text1"/>
              </w:rPr>
              <w:alias w:val="Doc Title"/>
              <w:tag w:val="DocTitle"/>
              <w:id w:val="-385407063"/>
              <w:lock w:val="sdtLocked"/>
              <w:showingPlcHdr/>
              <w:dataBinding w:xpath="/root[1]/DocTitle[1]" w:storeItemID="{00000000-0000-0000-0000-000000000000}"/>
              <w:text/>
            </w:sdtPr>
            <w:sdtEndPr/>
            <w:sdtContent>
              <w:r w:rsidR="00F3520B">
                <w:rPr>
                  <w:color w:val="000000" w:themeColor="text1"/>
                </w:rPr>
                <w:t xml:space="preserve">     </w:t>
              </w:r>
            </w:sdtContent>
          </w:sdt>
          <w:r w:rsidR="00F3520B">
            <w:rPr>
              <w:color w:val="000000" w:themeColor="text1"/>
            </w:rPr>
            <w:t xml:space="preserve"> </w:t>
          </w:r>
        </w:p>
      </w:tc>
    </w:tr>
  </w:tbl>
  <w:p w:rsidR="005F3B47" w:rsidRDefault="005F3B47" w:rsidP="005540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77" w:rsidRDefault="00780F77" w:rsidP="0035060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34" w:rsidRPr="0056504C" w:rsidRDefault="00843334" w:rsidP="00102FFB">
      <w:pPr>
        <w:pStyle w:val="Footer"/>
      </w:pPr>
    </w:p>
    <w:p w:rsidR="00843334" w:rsidRDefault="00843334" w:rsidP="00F573CB"/>
    <w:p w:rsidR="00843334" w:rsidRDefault="00843334" w:rsidP="00F573CB"/>
    <w:p w:rsidR="00843334" w:rsidRDefault="00843334" w:rsidP="00F573CB"/>
    <w:p w:rsidR="00843334" w:rsidRDefault="00843334"/>
  </w:footnote>
  <w:footnote w:type="continuationSeparator" w:id="0">
    <w:p w:rsidR="00843334" w:rsidRDefault="00843334" w:rsidP="00F573CB">
      <w:r>
        <w:continuationSeparator/>
      </w:r>
    </w:p>
    <w:p w:rsidR="00843334" w:rsidRDefault="00843334" w:rsidP="00F573CB"/>
    <w:p w:rsidR="00843334" w:rsidRDefault="00843334" w:rsidP="00F573CB"/>
    <w:p w:rsidR="00843334" w:rsidRDefault="00843334" w:rsidP="00F573CB"/>
    <w:p w:rsidR="00843334" w:rsidRDefault="008433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56D6EE"/>
    <w:lvl w:ilvl="0">
      <w:start w:val="1"/>
      <w:numFmt w:val="decimal"/>
      <w:pStyle w:val="ListNumber5"/>
      <w:lvlText w:val="%1."/>
      <w:lvlJc w:val="left"/>
      <w:pPr>
        <w:tabs>
          <w:tab w:val="num" w:pos="1492"/>
        </w:tabs>
        <w:ind w:left="1492" w:hanging="360"/>
      </w:pPr>
    </w:lvl>
  </w:abstractNum>
  <w:abstractNum w:abstractNumId="1" w15:restartNumberingAfterBreak="0">
    <w:nsid w:val="00D9303B"/>
    <w:multiLevelType w:val="multilevel"/>
    <w:tmpl w:val="2B8E736C"/>
    <w:styleLink w:val="Appendices"/>
    <w:lvl w:ilvl="0">
      <w:start w:val="1"/>
      <w:numFmt w:val="decimal"/>
      <w:pStyle w:val="Appendix1"/>
      <w:suff w:val="space"/>
      <w:lvlText w:val="Appendix %1:"/>
      <w:lvlJc w:val="left"/>
      <w:pPr>
        <w:ind w:left="0" w:firstLine="0"/>
      </w:pPr>
      <w:rPr>
        <w:rFonts w:hint="default"/>
      </w:rPr>
    </w:lvl>
    <w:lvl w:ilvl="1">
      <w:start w:val="1"/>
      <w:numFmt w:val="none"/>
      <w:pStyle w:val="Appendix1"/>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3DF2FEC"/>
    <w:multiLevelType w:val="multilevel"/>
    <w:tmpl w:val="E03AB5E8"/>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 w15:restartNumberingAfterBreak="0">
    <w:nsid w:val="06121CC1"/>
    <w:multiLevelType w:val="hybridMultilevel"/>
    <w:tmpl w:val="0EBA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B55153"/>
    <w:multiLevelType w:val="hybridMultilevel"/>
    <w:tmpl w:val="EF285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95EF5"/>
    <w:multiLevelType w:val="hybridMultilevel"/>
    <w:tmpl w:val="4F7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75DB3"/>
    <w:multiLevelType w:val="hybridMultilevel"/>
    <w:tmpl w:val="F21A75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1937911"/>
    <w:multiLevelType w:val="hybridMultilevel"/>
    <w:tmpl w:val="9116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B7C28"/>
    <w:multiLevelType w:val="hybridMultilevel"/>
    <w:tmpl w:val="76B6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E77858"/>
    <w:multiLevelType w:val="hybridMultilevel"/>
    <w:tmpl w:val="2BB4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9696F"/>
    <w:multiLevelType w:val="multilevel"/>
    <w:tmpl w:val="18E8D340"/>
    <w:lvl w:ilvl="0">
      <w:start w:val="1"/>
      <w:numFmt w:val="lowerLetter"/>
      <w:pStyle w:val="ListAlpha"/>
      <w:lvlText w:val="%1."/>
      <w:lvlJc w:val="left"/>
      <w:pPr>
        <w:tabs>
          <w:tab w:val="num" w:pos="357"/>
        </w:tabs>
        <w:ind w:left="284" w:hanging="284"/>
      </w:pPr>
      <w:rPr>
        <w:rFonts w:asciiTheme="minorHAnsi" w:hAnsiTheme="minorHAnsi" w:hint="default"/>
        <w:b w:val="0"/>
        <w:i w:val="0"/>
        <w:color w:val="000000" w:themeColor="text1"/>
        <w:sz w:val="20"/>
      </w:rPr>
    </w:lvl>
    <w:lvl w:ilvl="1">
      <w:start w:val="1"/>
      <w:numFmt w:val="lowerRoman"/>
      <w:pStyle w:val="ListAlpha2"/>
      <w:lvlText w:val="%2."/>
      <w:lvlJc w:val="left"/>
      <w:pPr>
        <w:tabs>
          <w:tab w:val="num" w:pos="641"/>
        </w:tabs>
        <w:ind w:left="568" w:hanging="284"/>
      </w:pPr>
      <w:rPr>
        <w:rFonts w:asciiTheme="minorHAnsi" w:hAnsiTheme="minorHAnsi" w:hint="default"/>
        <w:color w:val="000000" w:themeColor="text1"/>
        <w:sz w:val="20"/>
      </w:rPr>
    </w:lvl>
    <w:lvl w:ilvl="2">
      <w:start w:val="1"/>
      <w:numFmt w:val="lowerLetter"/>
      <w:pStyle w:val="ListAlpha3"/>
      <w:lvlText w:val="%3."/>
      <w:lvlJc w:val="left"/>
      <w:pPr>
        <w:tabs>
          <w:tab w:val="num" w:pos="925"/>
        </w:tabs>
        <w:ind w:left="852" w:hanging="284"/>
      </w:pPr>
      <w:rPr>
        <w:rFonts w:asciiTheme="minorHAnsi" w:hAnsiTheme="minorHAnsi" w:hint="default"/>
        <w:sz w:val="20"/>
      </w:rPr>
    </w:lvl>
    <w:lvl w:ilvl="3">
      <w:start w:val="1"/>
      <w:numFmt w:val="decimal"/>
      <w:pStyle w:val="ListAlpha4"/>
      <w:lvlText w:val="%4."/>
      <w:lvlJc w:val="left"/>
      <w:pPr>
        <w:tabs>
          <w:tab w:val="num" w:pos="1209"/>
        </w:tabs>
        <w:ind w:left="1136" w:hanging="284"/>
      </w:pPr>
      <w:rPr>
        <w:rFonts w:asciiTheme="minorHAnsi" w:hAnsiTheme="minorHAnsi" w:hint="default"/>
        <w:color w:val="auto"/>
        <w:sz w:val="20"/>
      </w:rPr>
    </w:lvl>
    <w:lvl w:ilvl="4">
      <w:start w:val="1"/>
      <w:numFmt w:val="lowerLetter"/>
      <w:pStyle w:val="ListAlpha5"/>
      <w:lvlText w:val="%5"/>
      <w:lvlJc w:val="left"/>
      <w:pPr>
        <w:tabs>
          <w:tab w:val="num" w:pos="1493"/>
        </w:tabs>
        <w:ind w:left="1420" w:hanging="284"/>
      </w:pPr>
      <w:rPr>
        <w:rFonts w:hint="default"/>
        <w:sz w:val="20"/>
      </w:rPr>
    </w:lvl>
    <w:lvl w:ilvl="5">
      <w:start w:val="1"/>
      <w:numFmt w:val="none"/>
      <w:lvlText w:val=""/>
      <w:lvlJc w:val="left"/>
      <w:pPr>
        <w:tabs>
          <w:tab w:val="num" w:pos="1777"/>
        </w:tabs>
        <w:ind w:left="1704" w:hanging="284"/>
      </w:pPr>
      <w:rPr>
        <w:rFonts w:hint="default"/>
      </w:rPr>
    </w:lvl>
    <w:lvl w:ilvl="6">
      <w:start w:val="1"/>
      <w:numFmt w:val="none"/>
      <w:lvlText w:val=""/>
      <w:lvlJc w:val="left"/>
      <w:pPr>
        <w:tabs>
          <w:tab w:val="num" w:pos="2061"/>
        </w:tabs>
        <w:ind w:left="1988" w:hanging="284"/>
      </w:pPr>
      <w:rPr>
        <w:rFonts w:hint="default"/>
      </w:rPr>
    </w:lvl>
    <w:lvl w:ilvl="7">
      <w:start w:val="1"/>
      <w:numFmt w:val="none"/>
      <w:lvlText w:val=""/>
      <w:lvlJc w:val="left"/>
      <w:pPr>
        <w:tabs>
          <w:tab w:val="num" w:pos="2345"/>
        </w:tabs>
        <w:ind w:left="2272" w:hanging="284"/>
      </w:pPr>
      <w:rPr>
        <w:rFonts w:hint="default"/>
      </w:rPr>
    </w:lvl>
    <w:lvl w:ilvl="8">
      <w:start w:val="1"/>
      <w:numFmt w:val="none"/>
      <w:lvlText w:val=""/>
      <w:lvlJc w:val="left"/>
      <w:pPr>
        <w:tabs>
          <w:tab w:val="num" w:pos="2629"/>
        </w:tabs>
        <w:ind w:left="2556" w:hanging="284"/>
      </w:pPr>
      <w:rPr>
        <w:rFonts w:hint="default"/>
      </w:rPr>
    </w:lvl>
  </w:abstractNum>
  <w:abstractNum w:abstractNumId="11" w15:restartNumberingAfterBreak="0">
    <w:nsid w:val="4FB63EB2"/>
    <w:multiLevelType w:val="multilevel"/>
    <w:tmpl w:val="BA88A2BC"/>
    <w:lvl w:ilvl="0">
      <w:start w:val="1"/>
      <w:numFmt w:val="bullet"/>
      <w:pStyle w:val="ListBullet"/>
      <w:lvlText w:val="●"/>
      <w:lvlJc w:val="left"/>
      <w:pPr>
        <w:ind w:left="284" w:hanging="284"/>
      </w:pPr>
      <w:rPr>
        <w:rFonts w:ascii="Arial Bold" w:hAnsi="Arial Bold" w:hint="default"/>
        <w:b/>
        <w:i w:val="0"/>
        <w:color w:val="auto"/>
        <w:sz w:val="20"/>
        <w:u w:color="FFFFFF" w:themeColor="background1"/>
      </w:rPr>
    </w:lvl>
    <w:lvl w:ilvl="1">
      <w:start w:val="1"/>
      <w:numFmt w:val="bullet"/>
      <w:pStyle w:val="ListBullet2"/>
      <w:lvlText w:val="‒"/>
      <w:lvlJc w:val="left"/>
      <w:pPr>
        <w:ind w:left="567" w:hanging="283"/>
      </w:pPr>
      <w:rPr>
        <w:rFonts w:ascii="Arial" w:hAnsi="Arial" w:hint="default"/>
        <w:color w:val="000000" w:themeColor="text1"/>
      </w:rPr>
    </w:lvl>
    <w:lvl w:ilvl="2">
      <w:start w:val="1"/>
      <w:numFmt w:val="bullet"/>
      <w:pStyle w:val="ListBullet3"/>
      <w:lvlText w:val="o"/>
      <w:lvlJc w:val="left"/>
      <w:pPr>
        <w:ind w:left="851" w:hanging="284"/>
      </w:pPr>
      <w:rPr>
        <w:rFonts w:ascii="Courier New" w:hAnsi="Courier New" w:hint="default"/>
      </w:rPr>
    </w:lvl>
    <w:lvl w:ilvl="3">
      <w:start w:val="1"/>
      <w:numFmt w:val="bullet"/>
      <w:pStyle w:val="ListBullet4"/>
      <w:lvlText w:val=""/>
      <w:lvlJc w:val="left"/>
      <w:pPr>
        <w:ind w:left="1134" w:hanging="283"/>
      </w:pPr>
      <w:rPr>
        <w:rFonts w:ascii="Wingdings" w:hAnsi="Wingdings" w:hint="default"/>
      </w:rPr>
    </w:lvl>
    <w:lvl w:ilvl="4">
      <w:start w:val="1"/>
      <w:numFmt w:val="bullet"/>
      <w:pStyle w:val="ListBullet5"/>
      <w:lvlText w:val=""/>
      <w:lvlJc w:val="left"/>
      <w:pPr>
        <w:ind w:left="1418" w:hanging="284"/>
      </w:pPr>
      <w:rPr>
        <w:rFonts w:ascii="Symbol" w:hAnsi="Symbol"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851604F"/>
    <w:multiLevelType w:val="multilevel"/>
    <w:tmpl w:val="B74421F6"/>
    <w:lvl w:ilvl="0">
      <w:start w:val="1"/>
      <w:numFmt w:val="lowerLetter"/>
      <w:lvlText w:val="%1."/>
      <w:lvlJc w:val="left"/>
      <w:pPr>
        <w:ind w:left="284" w:hanging="284"/>
      </w:pPr>
      <w:rPr>
        <w:rFonts w:asciiTheme="minorHAnsi" w:hAnsiTheme="minorHAnsi" w:hint="default"/>
        <w:b w:val="0"/>
        <w:i w:val="0"/>
        <w:color w:val="000000" w:themeColor="text1"/>
        <w:sz w:val="24"/>
      </w:rPr>
    </w:lvl>
    <w:lvl w:ilvl="1">
      <w:start w:val="1"/>
      <w:numFmt w:val="lowerRoman"/>
      <w:pStyle w:val="ListNumber2"/>
      <w:lvlText w:val="%2."/>
      <w:lvlJc w:val="left"/>
      <w:pPr>
        <w:tabs>
          <w:tab w:val="num" w:pos="567"/>
        </w:tabs>
        <w:ind w:left="568" w:hanging="284"/>
      </w:pPr>
      <w:rPr>
        <w:rFonts w:asciiTheme="minorHAnsi" w:hAnsiTheme="minorHAnsi" w:hint="default"/>
        <w:color w:val="000000" w:themeColor="text1"/>
        <w:sz w:val="20"/>
      </w:rPr>
    </w:lvl>
    <w:lvl w:ilvl="2">
      <w:start w:val="1"/>
      <w:numFmt w:val="lowerLetter"/>
      <w:pStyle w:val="ListNumber3"/>
      <w:lvlText w:val="%3."/>
      <w:lvlJc w:val="left"/>
      <w:pPr>
        <w:tabs>
          <w:tab w:val="num" w:pos="1134"/>
        </w:tabs>
        <w:ind w:left="852" w:hanging="284"/>
      </w:pPr>
      <w:rPr>
        <w:rFonts w:asciiTheme="minorHAnsi" w:hAnsiTheme="minorHAnsi" w:hint="default"/>
        <w:sz w:val="20"/>
      </w:rPr>
    </w:lvl>
    <w:lvl w:ilvl="3">
      <w:start w:val="1"/>
      <w:numFmt w:val="upperRoman"/>
      <w:pStyle w:val="ListNumber4"/>
      <w:lvlText w:val="%4."/>
      <w:lvlJc w:val="left"/>
      <w:pPr>
        <w:tabs>
          <w:tab w:val="num" w:pos="1701"/>
        </w:tabs>
        <w:ind w:left="1136" w:hanging="284"/>
      </w:pPr>
      <w:rPr>
        <w:rFonts w:asciiTheme="minorHAnsi" w:hAnsiTheme="minorHAnsi" w:hint="default"/>
        <w:color w:val="auto"/>
        <w:sz w:val="20"/>
      </w:rPr>
    </w:lvl>
    <w:lvl w:ilvl="4">
      <w:start w:val="1"/>
      <w:numFmt w:val="lowerLetter"/>
      <w:lvlText w:val="%5."/>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6115205C"/>
    <w:multiLevelType w:val="hybridMultilevel"/>
    <w:tmpl w:val="48BCC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428ED"/>
    <w:multiLevelType w:val="hybridMultilevel"/>
    <w:tmpl w:val="981A9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881167"/>
    <w:multiLevelType w:val="hybridMultilevel"/>
    <w:tmpl w:val="BBC8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0D261A"/>
    <w:multiLevelType w:val="multilevel"/>
    <w:tmpl w:val="9E36F2FC"/>
    <w:styleLink w:val="Headings"/>
    <w:lvl w:ilvl="0">
      <w:start w:val="1"/>
      <w:numFmt w:val="decimal"/>
      <w:lvlText w:val="%1."/>
      <w:lvlJc w:val="left"/>
      <w:pPr>
        <w:ind w:left="357" w:hanging="357"/>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7ED1440"/>
    <w:multiLevelType w:val="hybridMultilevel"/>
    <w:tmpl w:val="3CD6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426888"/>
    <w:multiLevelType w:val="multilevel"/>
    <w:tmpl w:val="AA8C7012"/>
    <w:lvl w:ilvl="0">
      <w:start w:val="1"/>
      <w:numFmt w:val="decimal"/>
      <w:pStyle w:val="ListNumber"/>
      <w:lvlText w:val="%1."/>
      <w:lvlJc w:val="left"/>
      <w:pPr>
        <w:tabs>
          <w:tab w:val="num" w:pos="357"/>
        </w:tabs>
        <w:ind w:left="284" w:hanging="284"/>
      </w:pPr>
      <w:rPr>
        <w:rFonts w:asciiTheme="minorHAnsi" w:hAnsiTheme="minorHAnsi" w:hint="default"/>
        <w:b w:val="0"/>
        <w:i w:val="0"/>
        <w:color w:val="000000" w:themeColor="text1"/>
        <w:sz w:val="20"/>
      </w:rPr>
    </w:lvl>
    <w:lvl w:ilvl="1">
      <w:start w:val="1"/>
      <w:numFmt w:val="lowerRoman"/>
      <w:lvlText w:val="%2."/>
      <w:lvlJc w:val="left"/>
      <w:pPr>
        <w:tabs>
          <w:tab w:val="num" w:pos="641"/>
        </w:tabs>
        <w:ind w:left="568" w:hanging="284"/>
      </w:pPr>
      <w:rPr>
        <w:rFonts w:asciiTheme="minorHAnsi" w:hAnsiTheme="minorHAnsi" w:hint="default"/>
        <w:color w:val="000000" w:themeColor="text1"/>
        <w:sz w:val="20"/>
      </w:rPr>
    </w:lvl>
    <w:lvl w:ilvl="2">
      <w:start w:val="1"/>
      <w:numFmt w:val="lowerLetter"/>
      <w:lvlText w:val="%3."/>
      <w:lvlJc w:val="left"/>
      <w:pPr>
        <w:tabs>
          <w:tab w:val="num" w:pos="925"/>
        </w:tabs>
        <w:ind w:left="852" w:hanging="284"/>
      </w:pPr>
      <w:rPr>
        <w:rFonts w:asciiTheme="minorHAnsi" w:hAnsiTheme="minorHAnsi" w:hint="default"/>
        <w:sz w:val="20"/>
      </w:rPr>
    </w:lvl>
    <w:lvl w:ilvl="3">
      <w:start w:val="1"/>
      <w:numFmt w:val="upperRoman"/>
      <w:lvlText w:val="%4."/>
      <w:lvlJc w:val="left"/>
      <w:pPr>
        <w:tabs>
          <w:tab w:val="num" w:pos="1209"/>
        </w:tabs>
        <w:ind w:left="1136" w:hanging="284"/>
      </w:pPr>
      <w:rPr>
        <w:rFonts w:asciiTheme="minorHAnsi" w:hAnsiTheme="minorHAnsi" w:hint="default"/>
        <w:color w:val="auto"/>
        <w:sz w:val="20"/>
      </w:rPr>
    </w:lvl>
    <w:lvl w:ilvl="4">
      <w:start w:val="1"/>
      <w:numFmt w:val="none"/>
      <w:lvlText w:val=""/>
      <w:lvlJc w:val="left"/>
      <w:pPr>
        <w:tabs>
          <w:tab w:val="num" w:pos="1493"/>
        </w:tabs>
        <w:ind w:left="1420" w:hanging="284"/>
      </w:pPr>
      <w:rPr>
        <w:rFonts w:hint="default"/>
      </w:rPr>
    </w:lvl>
    <w:lvl w:ilvl="5">
      <w:start w:val="1"/>
      <w:numFmt w:val="none"/>
      <w:lvlText w:val=""/>
      <w:lvlJc w:val="left"/>
      <w:pPr>
        <w:tabs>
          <w:tab w:val="num" w:pos="1777"/>
        </w:tabs>
        <w:ind w:left="1704" w:hanging="284"/>
      </w:pPr>
      <w:rPr>
        <w:rFonts w:hint="default"/>
      </w:rPr>
    </w:lvl>
    <w:lvl w:ilvl="6">
      <w:start w:val="1"/>
      <w:numFmt w:val="none"/>
      <w:lvlText w:val=""/>
      <w:lvlJc w:val="left"/>
      <w:pPr>
        <w:tabs>
          <w:tab w:val="num" w:pos="2061"/>
        </w:tabs>
        <w:ind w:left="1988" w:hanging="284"/>
      </w:pPr>
      <w:rPr>
        <w:rFonts w:hint="default"/>
      </w:rPr>
    </w:lvl>
    <w:lvl w:ilvl="7">
      <w:start w:val="1"/>
      <w:numFmt w:val="none"/>
      <w:lvlText w:val=""/>
      <w:lvlJc w:val="left"/>
      <w:pPr>
        <w:tabs>
          <w:tab w:val="num" w:pos="2345"/>
        </w:tabs>
        <w:ind w:left="2272" w:hanging="284"/>
      </w:pPr>
      <w:rPr>
        <w:rFonts w:hint="default"/>
      </w:rPr>
    </w:lvl>
    <w:lvl w:ilvl="8">
      <w:start w:val="1"/>
      <w:numFmt w:val="none"/>
      <w:lvlText w:val=""/>
      <w:lvlJc w:val="left"/>
      <w:pPr>
        <w:tabs>
          <w:tab w:val="num" w:pos="2629"/>
        </w:tabs>
        <w:ind w:left="2556" w:hanging="284"/>
      </w:pPr>
      <w:rPr>
        <w:rFonts w:hint="default"/>
      </w:rPr>
    </w:lvl>
  </w:abstractNum>
  <w:num w:numId="1">
    <w:abstractNumId w:val="16"/>
  </w:num>
  <w:num w:numId="2">
    <w:abstractNumId w:val="1"/>
  </w:num>
  <w:num w:numId="3">
    <w:abstractNumId w:val="11"/>
  </w:num>
  <w:num w:numId="4">
    <w:abstractNumId w:val="0"/>
  </w:num>
  <w:num w:numId="5">
    <w:abstractNumId w:val="12"/>
  </w:num>
  <w:num w:numId="6">
    <w:abstractNumId w:val="18"/>
  </w:num>
  <w:num w:numId="7">
    <w:abstractNumId w:val="10"/>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13"/>
  </w:num>
  <w:num w:numId="15">
    <w:abstractNumId w:val="6"/>
  </w:num>
  <w:num w:numId="16">
    <w:abstractNumId w:val="5"/>
  </w:num>
  <w:num w:numId="17">
    <w:abstractNumId w:val="8"/>
  </w:num>
  <w:num w:numId="18">
    <w:abstractNumId w:val="9"/>
  </w:num>
  <w:num w:numId="19">
    <w:abstractNumId w:val="4"/>
  </w:num>
  <w:num w:numId="20">
    <w:abstractNumId w:val="7"/>
  </w:num>
  <w:num w:numId="21">
    <w:abstractNumId w:val="17"/>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34"/>
    <w:rsid w:val="00002043"/>
    <w:rsid w:val="000029D2"/>
    <w:rsid w:val="00006895"/>
    <w:rsid w:val="000129A8"/>
    <w:rsid w:val="00020906"/>
    <w:rsid w:val="0002678F"/>
    <w:rsid w:val="000279C5"/>
    <w:rsid w:val="00032804"/>
    <w:rsid w:val="000347FC"/>
    <w:rsid w:val="00035430"/>
    <w:rsid w:val="00036AFA"/>
    <w:rsid w:val="000403DC"/>
    <w:rsid w:val="00047A00"/>
    <w:rsid w:val="000519B1"/>
    <w:rsid w:val="0005276B"/>
    <w:rsid w:val="000558A4"/>
    <w:rsid w:val="00055FC5"/>
    <w:rsid w:val="000570E8"/>
    <w:rsid w:val="000606D3"/>
    <w:rsid w:val="00062241"/>
    <w:rsid w:val="00062878"/>
    <w:rsid w:val="00066CFC"/>
    <w:rsid w:val="00066DD5"/>
    <w:rsid w:val="0007031E"/>
    <w:rsid w:val="00073189"/>
    <w:rsid w:val="00074B96"/>
    <w:rsid w:val="00083151"/>
    <w:rsid w:val="00084978"/>
    <w:rsid w:val="0008767C"/>
    <w:rsid w:val="00087732"/>
    <w:rsid w:val="00091806"/>
    <w:rsid w:val="00095676"/>
    <w:rsid w:val="000A5FFA"/>
    <w:rsid w:val="000A75D2"/>
    <w:rsid w:val="000B6ABC"/>
    <w:rsid w:val="000B7567"/>
    <w:rsid w:val="000C334F"/>
    <w:rsid w:val="000D02C1"/>
    <w:rsid w:val="000D0D5A"/>
    <w:rsid w:val="000D0FE0"/>
    <w:rsid w:val="000D3106"/>
    <w:rsid w:val="000D333D"/>
    <w:rsid w:val="000D7CD4"/>
    <w:rsid w:val="000E0A48"/>
    <w:rsid w:val="000E0C06"/>
    <w:rsid w:val="000E1A14"/>
    <w:rsid w:val="000E1D4F"/>
    <w:rsid w:val="000E4C0C"/>
    <w:rsid w:val="000F1B19"/>
    <w:rsid w:val="000F31C8"/>
    <w:rsid w:val="00100BC1"/>
    <w:rsid w:val="001021B2"/>
    <w:rsid w:val="00102FFB"/>
    <w:rsid w:val="00103F58"/>
    <w:rsid w:val="00104083"/>
    <w:rsid w:val="00106D6F"/>
    <w:rsid w:val="00107E8E"/>
    <w:rsid w:val="00110814"/>
    <w:rsid w:val="00114351"/>
    <w:rsid w:val="00116288"/>
    <w:rsid w:val="00117D63"/>
    <w:rsid w:val="001205A8"/>
    <w:rsid w:val="001218C6"/>
    <w:rsid w:val="00121F33"/>
    <w:rsid w:val="00130350"/>
    <w:rsid w:val="00130564"/>
    <w:rsid w:val="0013137C"/>
    <w:rsid w:val="00132CFC"/>
    <w:rsid w:val="00133E43"/>
    <w:rsid w:val="00136B34"/>
    <w:rsid w:val="0014005A"/>
    <w:rsid w:val="00141EBB"/>
    <w:rsid w:val="00142A1B"/>
    <w:rsid w:val="00144F85"/>
    <w:rsid w:val="001454DA"/>
    <w:rsid w:val="00152E46"/>
    <w:rsid w:val="00156427"/>
    <w:rsid w:val="00161BC7"/>
    <w:rsid w:val="0016233F"/>
    <w:rsid w:val="00162F69"/>
    <w:rsid w:val="00170A9C"/>
    <w:rsid w:val="00173B01"/>
    <w:rsid w:val="0017479B"/>
    <w:rsid w:val="0017600B"/>
    <w:rsid w:val="00176F0F"/>
    <w:rsid w:val="001812FD"/>
    <w:rsid w:val="00184B7F"/>
    <w:rsid w:val="00187ADF"/>
    <w:rsid w:val="00197C23"/>
    <w:rsid w:val="001A1466"/>
    <w:rsid w:val="001A5AC8"/>
    <w:rsid w:val="001A61E1"/>
    <w:rsid w:val="001A68C6"/>
    <w:rsid w:val="001A73FA"/>
    <w:rsid w:val="001B248B"/>
    <w:rsid w:val="001B5428"/>
    <w:rsid w:val="001C1B90"/>
    <w:rsid w:val="001C2608"/>
    <w:rsid w:val="001C2D15"/>
    <w:rsid w:val="001C2F1E"/>
    <w:rsid w:val="001C2F72"/>
    <w:rsid w:val="001C3DBB"/>
    <w:rsid w:val="001C5E74"/>
    <w:rsid w:val="001D30B2"/>
    <w:rsid w:val="001D79E5"/>
    <w:rsid w:val="001E0A48"/>
    <w:rsid w:val="001E1DC0"/>
    <w:rsid w:val="001E38B4"/>
    <w:rsid w:val="001E5632"/>
    <w:rsid w:val="001F2219"/>
    <w:rsid w:val="00201DF2"/>
    <w:rsid w:val="002023D0"/>
    <w:rsid w:val="0020343E"/>
    <w:rsid w:val="002059FF"/>
    <w:rsid w:val="00205C8D"/>
    <w:rsid w:val="00205DDE"/>
    <w:rsid w:val="002126DB"/>
    <w:rsid w:val="002200E4"/>
    <w:rsid w:val="00220877"/>
    <w:rsid w:val="002224AC"/>
    <w:rsid w:val="0022407B"/>
    <w:rsid w:val="002247C8"/>
    <w:rsid w:val="00224B3A"/>
    <w:rsid w:val="002264A4"/>
    <w:rsid w:val="00227CB8"/>
    <w:rsid w:val="00231005"/>
    <w:rsid w:val="00232573"/>
    <w:rsid w:val="0023324E"/>
    <w:rsid w:val="0023465B"/>
    <w:rsid w:val="00237DBC"/>
    <w:rsid w:val="00241E44"/>
    <w:rsid w:val="00242FAC"/>
    <w:rsid w:val="002618F3"/>
    <w:rsid w:val="00263056"/>
    <w:rsid w:val="00264CB1"/>
    <w:rsid w:val="00264FD8"/>
    <w:rsid w:val="002673AC"/>
    <w:rsid w:val="002820CA"/>
    <w:rsid w:val="00285805"/>
    <w:rsid w:val="00285888"/>
    <w:rsid w:val="0029092D"/>
    <w:rsid w:val="00292030"/>
    <w:rsid w:val="00297CC8"/>
    <w:rsid w:val="002A042B"/>
    <w:rsid w:val="002A2349"/>
    <w:rsid w:val="002A3FFD"/>
    <w:rsid w:val="002A67A5"/>
    <w:rsid w:val="002B1D53"/>
    <w:rsid w:val="002B40BF"/>
    <w:rsid w:val="002B4E00"/>
    <w:rsid w:val="002C042A"/>
    <w:rsid w:val="002C447A"/>
    <w:rsid w:val="002C7722"/>
    <w:rsid w:val="002C7EB6"/>
    <w:rsid w:val="002D0DC0"/>
    <w:rsid w:val="002D4EBD"/>
    <w:rsid w:val="002D5715"/>
    <w:rsid w:val="002D7D03"/>
    <w:rsid w:val="002E5D6E"/>
    <w:rsid w:val="002E68EB"/>
    <w:rsid w:val="002E7613"/>
    <w:rsid w:val="002F4464"/>
    <w:rsid w:val="002F4AC6"/>
    <w:rsid w:val="002F62B0"/>
    <w:rsid w:val="002F6DDB"/>
    <w:rsid w:val="00301363"/>
    <w:rsid w:val="003037FB"/>
    <w:rsid w:val="0030407C"/>
    <w:rsid w:val="003045CE"/>
    <w:rsid w:val="003113BA"/>
    <w:rsid w:val="00313D79"/>
    <w:rsid w:val="00315777"/>
    <w:rsid w:val="0032195A"/>
    <w:rsid w:val="003237C7"/>
    <w:rsid w:val="003244FF"/>
    <w:rsid w:val="003246E2"/>
    <w:rsid w:val="00325946"/>
    <w:rsid w:val="00327A2A"/>
    <w:rsid w:val="00327AEC"/>
    <w:rsid w:val="003352D6"/>
    <w:rsid w:val="003414A0"/>
    <w:rsid w:val="00341631"/>
    <w:rsid w:val="0034176A"/>
    <w:rsid w:val="00344859"/>
    <w:rsid w:val="00346E78"/>
    <w:rsid w:val="0035060C"/>
    <w:rsid w:val="003650FA"/>
    <w:rsid w:val="00366F62"/>
    <w:rsid w:val="00371778"/>
    <w:rsid w:val="00386D5C"/>
    <w:rsid w:val="00390BB1"/>
    <w:rsid w:val="0039365B"/>
    <w:rsid w:val="003A13A7"/>
    <w:rsid w:val="003A3E9C"/>
    <w:rsid w:val="003A79F2"/>
    <w:rsid w:val="003B0B48"/>
    <w:rsid w:val="003B1893"/>
    <w:rsid w:val="003B1FF7"/>
    <w:rsid w:val="003B5B63"/>
    <w:rsid w:val="003B67EA"/>
    <w:rsid w:val="003B6DD0"/>
    <w:rsid w:val="003C2BD5"/>
    <w:rsid w:val="003C3649"/>
    <w:rsid w:val="003C4086"/>
    <w:rsid w:val="003C61AF"/>
    <w:rsid w:val="003D1F3F"/>
    <w:rsid w:val="003D3A94"/>
    <w:rsid w:val="003D506A"/>
    <w:rsid w:val="003D648F"/>
    <w:rsid w:val="003D6D74"/>
    <w:rsid w:val="003D7D16"/>
    <w:rsid w:val="003E13F7"/>
    <w:rsid w:val="003E2D19"/>
    <w:rsid w:val="003E3679"/>
    <w:rsid w:val="003E3CBD"/>
    <w:rsid w:val="003E4079"/>
    <w:rsid w:val="003E6668"/>
    <w:rsid w:val="003E7FF6"/>
    <w:rsid w:val="003F0443"/>
    <w:rsid w:val="003F0E33"/>
    <w:rsid w:val="003F64C6"/>
    <w:rsid w:val="003F7255"/>
    <w:rsid w:val="004000F8"/>
    <w:rsid w:val="00400264"/>
    <w:rsid w:val="004009B6"/>
    <w:rsid w:val="004014B7"/>
    <w:rsid w:val="0040236D"/>
    <w:rsid w:val="004028A8"/>
    <w:rsid w:val="004034EA"/>
    <w:rsid w:val="0040448B"/>
    <w:rsid w:val="004061F3"/>
    <w:rsid w:val="00406C28"/>
    <w:rsid w:val="00406E5B"/>
    <w:rsid w:val="00416ED0"/>
    <w:rsid w:val="00427263"/>
    <w:rsid w:val="00427E9E"/>
    <w:rsid w:val="00435411"/>
    <w:rsid w:val="00435853"/>
    <w:rsid w:val="00436623"/>
    <w:rsid w:val="00443797"/>
    <w:rsid w:val="00444474"/>
    <w:rsid w:val="00452E5C"/>
    <w:rsid w:val="004556EC"/>
    <w:rsid w:val="00462A1E"/>
    <w:rsid w:val="00462E54"/>
    <w:rsid w:val="00465752"/>
    <w:rsid w:val="00470B5D"/>
    <w:rsid w:val="00473711"/>
    <w:rsid w:val="004744B7"/>
    <w:rsid w:val="0047480F"/>
    <w:rsid w:val="004761FB"/>
    <w:rsid w:val="00480120"/>
    <w:rsid w:val="004833AB"/>
    <w:rsid w:val="00484CA4"/>
    <w:rsid w:val="004861FB"/>
    <w:rsid w:val="004901C8"/>
    <w:rsid w:val="00492AA5"/>
    <w:rsid w:val="0049452D"/>
    <w:rsid w:val="004948A6"/>
    <w:rsid w:val="00496CB6"/>
    <w:rsid w:val="004A5B7D"/>
    <w:rsid w:val="004A69FC"/>
    <w:rsid w:val="004A7606"/>
    <w:rsid w:val="004B2225"/>
    <w:rsid w:val="004B47CB"/>
    <w:rsid w:val="004B4A34"/>
    <w:rsid w:val="004C0232"/>
    <w:rsid w:val="004C0D3B"/>
    <w:rsid w:val="004C3911"/>
    <w:rsid w:val="004C4CCD"/>
    <w:rsid w:val="004D0A20"/>
    <w:rsid w:val="004D0FE5"/>
    <w:rsid w:val="004D27E9"/>
    <w:rsid w:val="004D3D5E"/>
    <w:rsid w:val="004D6FA9"/>
    <w:rsid w:val="004E0FAE"/>
    <w:rsid w:val="004E130B"/>
    <w:rsid w:val="004E3BEF"/>
    <w:rsid w:val="004E454C"/>
    <w:rsid w:val="004E6B06"/>
    <w:rsid w:val="004E7520"/>
    <w:rsid w:val="004F7B85"/>
    <w:rsid w:val="005007CB"/>
    <w:rsid w:val="005012A1"/>
    <w:rsid w:val="00506B74"/>
    <w:rsid w:val="00515ABF"/>
    <w:rsid w:val="005235BE"/>
    <w:rsid w:val="00523960"/>
    <w:rsid w:val="00524D98"/>
    <w:rsid w:val="00527DEE"/>
    <w:rsid w:val="00530DEA"/>
    <w:rsid w:val="00530FAE"/>
    <w:rsid w:val="005321E1"/>
    <w:rsid w:val="00532E39"/>
    <w:rsid w:val="00535BCE"/>
    <w:rsid w:val="00535BFA"/>
    <w:rsid w:val="0053618F"/>
    <w:rsid w:val="005418E0"/>
    <w:rsid w:val="005419C1"/>
    <w:rsid w:val="0054242B"/>
    <w:rsid w:val="00543007"/>
    <w:rsid w:val="00544268"/>
    <w:rsid w:val="0054649A"/>
    <w:rsid w:val="0054773F"/>
    <w:rsid w:val="005538A0"/>
    <w:rsid w:val="005540B9"/>
    <w:rsid w:val="00556314"/>
    <w:rsid w:val="00563AA9"/>
    <w:rsid w:val="0056504C"/>
    <w:rsid w:val="00565756"/>
    <w:rsid w:val="00566BF6"/>
    <w:rsid w:val="00574438"/>
    <w:rsid w:val="0057475F"/>
    <w:rsid w:val="0057567F"/>
    <w:rsid w:val="00576529"/>
    <w:rsid w:val="00580C62"/>
    <w:rsid w:val="00582DA6"/>
    <w:rsid w:val="005839A4"/>
    <w:rsid w:val="00583BD7"/>
    <w:rsid w:val="00585670"/>
    <w:rsid w:val="00586285"/>
    <w:rsid w:val="00590060"/>
    <w:rsid w:val="0059025C"/>
    <w:rsid w:val="00592240"/>
    <w:rsid w:val="00595321"/>
    <w:rsid w:val="00597AAE"/>
    <w:rsid w:val="005A29CA"/>
    <w:rsid w:val="005A2A22"/>
    <w:rsid w:val="005B0F52"/>
    <w:rsid w:val="005B40EA"/>
    <w:rsid w:val="005B54C8"/>
    <w:rsid w:val="005C0A90"/>
    <w:rsid w:val="005C2611"/>
    <w:rsid w:val="005D0BBF"/>
    <w:rsid w:val="005D20B6"/>
    <w:rsid w:val="005D5F59"/>
    <w:rsid w:val="005D6841"/>
    <w:rsid w:val="005E18C0"/>
    <w:rsid w:val="005F1CF5"/>
    <w:rsid w:val="005F3B47"/>
    <w:rsid w:val="005F455E"/>
    <w:rsid w:val="005F6CF3"/>
    <w:rsid w:val="00601B9E"/>
    <w:rsid w:val="00602A8A"/>
    <w:rsid w:val="00603BD4"/>
    <w:rsid w:val="0060508C"/>
    <w:rsid w:val="0060660B"/>
    <w:rsid w:val="00606FAA"/>
    <w:rsid w:val="0060753E"/>
    <w:rsid w:val="006109E5"/>
    <w:rsid w:val="00612583"/>
    <w:rsid w:val="006134F6"/>
    <w:rsid w:val="00614CC4"/>
    <w:rsid w:val="00615D5F"/>
    <w:rsid w:val="0062219F"/>
    <w:rsid w:val="00623C66"/>
    <w:rsid w:val="00631830"/>
    <w:rsid w:val="00632371"/>
    <w:rsid w:val="00632BDC"/>
    <w:rsid w:val="006457F4"/>
    <w:rsid w:val="0064634C"/>
    <w:rsid w:val="00646F8A"/>
    <w:rsid w:val="00647EE3"/>
    <w:rsid w:val="00650B72"/>
    <w:rsid w:val="00650C5B"/>
    <w:rsid w:val="00652B8D"/>
    <w:rsid w:val="00653969"/>
    <w:rsid w:val="006614CD"/>
    <w:rsid w:val="00663A3C"/>
    <w:rsid w:val="00670945"/>
    <w:rsid w:val="006743F9"/>
    <w:rsid w:val="0067442B"/>
    <w:rsid w:val="00674835"/>
    <w:rsid w:val="00674BD2"/>
    <w:rsid w:val="00675458"/>
    <w:rsid w:val="0067572C"/>
    <w:rsid w:val="00676839"/>
    <w:rsid w:val="006836D2"/>
    <w:rsid w:val="00684479"/>
    <w:rsid w:val="00687369"/>
    <w:rsid w:val="00691A70"/>
    <w:rsid w:val="00697C67"/>
    <w:rsid w:val="006A53D1"/>
    <w:rsid w:val="006A56BD"/>
    <w:rsid w:val="006A6EBE"/>
    <w:rsid w:val="006B30F6"/>
    <w:rsid w:val="006B5B74"/>
    <w:rsid w:val="006B5D16"/>
    <w:rsid w:val="006C0C8F"/>
    <w:rsid w:val="006C5462"/>
    <w:rsid w:val="006C7F77"/>
    <w:rsid w:val="006D047E"/>
    <w:rsid w:val="006D25C0"/>
    <w:rsid w:val="006D2703"/>
    <w:rsid w:val="006D533E"/>
    <w:rsid w:val="006D750F"/>
    <w:rsid w:val="006E13D2"/>
    <w:rsid w:val="006E49E5"/>
    <w:rsid w:val="006E57E5"/>
    <w:rsid w:val="006F0200"/>
    <w:rsid w:val="006F1D02"/>
    <w:rsid w:val="006F39F7"/>
    <w:rsid w:val="006F5741"/>
    <w:rsid w:val="00707BBF"/>
    <w:rsid w:val="007110D7"/>
    <w:rsid w:val="0071411B"/>
    <w:rsid w:val="0072019B"/>
    <w:rsid w:val="0072129D"/>
    <w:rsid w:val="00722264"/>
    <w:rsid w:val="007223E7"/>
    <w:rsid w:val="0072493E"/>
    <w:rsid w:val="00725C66"/>
    <w:rsid w:val="00727F31"/>
    <w:rsid w:val="00735219"/>
    <w:rsid w:val="00736975"/>
    <w:rsid w:val="00742BB9"/>
    <w:rsid w:val="007459A1"/>
    <w:rsid w:val="00750D2D"/>
    <w:rsid w:val="00751FE3"/>
    <w:rsid w:val="00755588"/>
    <w:rsid w:val="00755F67"/>
    <w:rsid w:val="00756B38"/>
    <w:rsid w:val="007575B9"/>
    <w:rsid w:val="0076171F"/>
    <w:rsid w:val="00761914"/>
    <w:rsid w:val="007653D0"/>
    <w:rsid w:val="0076631E"/>
    <w:rsid w:val="00767D28"/>
    <w:rsid w:val="00770AB7"/>
    <w:rsid w:val="00780B0F"/>
    <w:rsid w:val="00780F77"/>
    <w:rsid w:val="00783CA2"/>
    <w:rsid w:val="00787599"/>
    <w:rsid w:val="00794B57"/>
    <w:rsid w:val="00796260"/>
    <w:rsid w:val="00797359"/>
    <w:rsid w:val="007A137C"/>
    <w:rsid w:val="007A2B42"/>
    <w:rsid w:val="007A3DFB"/>
    <w:rsid w:val="007A5A75"/>
    <w:rsid w:val="007A5B9A"/>
    <w:rsid w:val="007B1B0A"/>
    <w:rsid w:val="007B6BF3"/>
    <w:rsid w:val="007B7C32"/>
    <w:rsid w:val="007C00B3"/>
    <w:rsid w:val="007C07D5"/>
    <w:rsid w:val="007C1F38"/>
    <w:rsid w:val="007D27E3"/>
    <w:rsid w:val="007D2BBB"/>
    <w:rsid w:val="007D2F5A"/>
    <w:rsid w:val="007D477A"/>
    <w:rsid w:val="007D4B27"/>
    <w:rsid w:val="007D5B55"/>
    <w:rsid w:val="007E42C1"/>
    <w:rsid w:val="007E5216"/>
    <w:rsid w:val="007F2137"/>
    <w:rsid w:val="007F3FAC"/>
    <w:rsid w:val="007F4E59"/>
    <w:rsid w:val="008003A4"/>
    <w:rsid w:val="00802159"/>
    <w:rsid w:val="008044CC"/>
    <w:rsid w:val="00805333"/>
    <w:rsid w:val="00805D7F"/>
    <w:rsid w:val="00807BF5"/>
    <w:rsid w:val="0081704C"/>
    <w:rsid w:val="00820586"/>
    <w:rsid w:val="00820C1C"/>
    <w:rsid w:val="00821C01"/>
    <w:rsid w:val="00825500"/>
    <w:rsid w:val="008257D9"/>
    <w:rsid w:val="00827464"/>
    <w:rsid w:val="0082787F"/>
    <w:rsid w:val="00827961"/>
    <w:rsid w:val="008306A5"/>
    <w:rsid w:val="00843334"/>
    <w:rsid w:val="00853DBF"/>
    <w:rsid w:val="0085604A"/>
    <w:rsid w:val="00862963"/>
    <w:rsid w:val="00872D98"/>
    <w:rsid w:val="00873B93"/>
    <w:rsid w:val="00873CA4"/>
    <w:rsid w:val="008751EC"/>
    <w:rsid w:val="008752FD"/>
    <w:rsid w:val="00876667"/>
    <w:rsid w:val="00881E05"/>
    <w:rsid w:val="00883DE0"/>
    <w:rsid w:val="00885277"/>
    <w:rsid w:val="008931BC"/>
    <w:rsid w:val="008943B4"/>
    <w:rsid w:val="00895A05"/>
    <w:rsid w:val="008A1F07"/>
    <w:rsid w:val="008A31B3"/>
    <w:rsid w:val="008A40C5"/>
    <w:rsid w:val="008A6D32"/>
    <w:rsid w:val="008B57E5"/>
    <w:rsid w:val="008B66C5"/>
    <w:rsid w:val="008C1684"/>
    <w:rsid w:val="008C4002"/>
    <w:rsid w:val="008D4D33"/>
    <w:rsid w:val="008D62BD"/>
    <w:rsid w:val="008E06CE"/>
    <w:rsid w:val="008E208A"/>
    <w:rsid w:val="008E3176"/>
    <w:rsid w:val="008E43F4"/>
    <w:rsid w:val="008F00E0"/>
    <w:rsid w:val="008F115D"/>
    <w:rsid w:val="008F21F9"/>
    <w:rsid w:val="008F248F"/>
    <w:rsid w:val="008F58B7"/>
    <w:rsid w:val="00902389"/>
    <w:rsid w:val="009024E5"/>
    <w:rsid w:val="00903FD5"/>
    <w:rsid w:val="00904946"/>
    <w:rsid w:val="00905309"/>
    <w:rsid w:val="009054C7"/>
    <w:rsid w:val="00907893"/>
    <w:rsid w:val="00914D4A"/>
    <w:rsid w:val="00915665"/>
    <w:rsid w:val="00920BDA"/>
    <w:rsid w:val="00920E5D"/>
    <w:rsid w:val="00922BD1"/>
    <w:rsid w:val="00926CD6"/>
    <w:rsid w:val="00927BE7"/>
    <w:rsid w:val="00927C1A"/>
    <w:rsid w:val="00930342"/>
    <w:rsid w:val="009307DB"/>
    <w:rsid w:val="00931191"/>
    <w:rsid w:val="00932A87"/>
    <w:rsid w:val="00944AF3"/>
    <w:rsid w:val="00947DAD"/>
    <w:rsid w:val="0095156E"/>
    <w:rsid w:val="0095651A"/>
    <w:rsid w:val="00960AEA"/>
    <w:rsid w:val="0096296D"/>
    <w:rsid w:val="0097521E"/>
    <w:rsid w:val="0097522F"/>
    <w:rsid w:val="00975D33"/>
    <w:rsid w:val="00980C54"/>
    <w:rsid w:val="00980F69"/>
    <w:rsid w:val="00981111"/>
    <w:rsid w:val="009839EF"/>
    <w:rsid w:val="00983B8F"/>
    <w:rsid w:val="009932BD"/>
    <w:rsid w:val="009932ED"/>
    <w:rsid w:val="00993CD1"/>
    <w:rsid w:val="00994CA6"/>
    <w:rsid w:val="00996FD7"/>
    <w:rsid w:val="009A1B26"/>
    <w:rsid w:val="009A24BA"/>
    <w:rsid w:val="009A6129"/>
    <w:rsid w:val="009A67EA"/>
    <w:rsid w:val="009A7DEF"/>
    <w:rsid w:val="009B09D6"/>
    <w:rsid w:val="009B2D96"/>
    <w:rsid w:val="009B389D"/>
    <w:rsid w:val="009D24E0"/>
    <w:rsid w:val="009D5018"/>
    <w:rsid w:val="009E06CB"/>
    <w:rsid w:val="009E4E27"/>
    <w:rsid w:val="009E4F6D"/>
    <w:rsid w:val="009E64B6"/>
    <w:rsid w:val="009F1BE3"/>
    <w:rsid w:val="009F2C59"/>
    <w:rsid w:val="009F3484"/>
    <w:rsid w:val="009F34E5"/>
    <w:rsid w:val="009F35DB"/>
    <w:rsid w:val="009F461E"/>
    <w:rsid w:val="009F5851"/>
    <w:rsid w:val="009F5941"/>
    <w:rsid w:val="009F5F67"/>
    <w:rsid w:val="009F643C"/>
    <w:rsid w:val="009F6857"/>
    <w:rsid w:val="009F7D86"/>
    <w:rsid w:val="00A01C4A"/>
    <w:rsid w:val="00A02015"/>
    <w:rsid w:val="00A02E25"/>
    <w:rsid w:val="00A06EE4"/>
    <w:rsid w:val="00A105D4"/>
    <w:rsid w:val="00A10711"/>
    <w:rsid w:val="00A11070"/>
    <w:rsid w:val="00A126C9"/>
    <w:rsid w:val="00A14349"/>
    <w:rsid w:val="00A15318"/>
    <w:rsid w:val="00A1538B"/>
    <w:rsid w:val="00A20AA7"/>
    <w:rsid w:val="00A21596"/>
    <w:rsid w:val="00A23449"/>
    <w:rsid w:val="00A241C5"/>
    <w:rsid w:val="00A247D9"/>
    <w:rsid w:val="00A24AE5"/>
    <w:rsid w:val="00A26DBE"/>
    <w:rsid w:val="00A270A9"/>
    <w:rsid w:val="00A32394"/>
    <w:rsid w:val="00A34842"/>
    <w:rsid w:val="00A355EB"/>
    <w:rsid w:val="00A37FD4"/>
    <w:rsid w:val="00A416EE"/>
    <w:rsid w:val="00A418E9"/>
    <w:rsid w:val="00A42D9F"/>
    <w:rsid w:val="00A43213"/>
    <w:rsid w:val="00A44158"/>
    <w:rsid w:val="00A46CD7"/>
    <w:rsid w:val="00A46F5F"/>
    <w:rsid w:val="00A47A72"/>
    <w:rsid w:val="00A530E0"/>
    <w:rsid w:val="00A54D8F"/>
    <w:rsid w:val="00A57F12"/>
    <w:rsid w:val="00A63EF7"/>
    <w:rsid w:val="00A800F1"/>
    <w:rsid w:val="00A82615"/>
    <w:rsid w:val="00A839D2"/>
    <w:rsid w:val="00A849E5"/>
    <w:rsid w:val="00A85F50"/>
    <w:rsid w:val="00A903B4"/>
    <w:rsid w:val="00A939F9"/>
    <w:rsid w:val="00A962DF"/>
    <w:rsid w:val="00A97F0F"/>
    <w:rsid w:val="00AA173A"/>
    <w:rsid w:val="00AA214F"/>
    <w:rsid w:val="00AA26FD"/>
    <w:rsid w:val="00AA2B88"/>
    <w:rsid w:val="00AA4546"/>
    <w:rsid w:val="00AA4B90"/>
    <w:rsid w:val="00AA5511"/>
    <w:rsid w:val="00AA7A0A"/>
    <w:rsid w:val="00AB11FF"/>
    <w:rsid w:val="00AB2548"/>
    <w:rsid w:val="00AB4AEF"/>
    <w:rsid w:val="00AB6CAF"/>
    <w:rsid w:val="00AB7742"/>
    <w:rsid w:val="00AC34DC"/>
    <w:rsid w:val="00AC4348"/>
    <w:rsid w:val="00AC6275"/>
    <w:rsid w:val="00AD076B"/>
    <w:rsid w:val="00AD11DA"/>
    <w:rsid w:val="00AD4A13"/>
    <w:rsid w:val="00AD57E0"/>
    <w:rsid w:val="00AE0966"/>
    <w:rsid w:val="00AE1505"/>
    <w:rsid w:val="00B00325"/>
    <w:rsid w:val="00B00AAB"/>
    <w:rsid w:val="00B01BE6"/>
    <w:rsid w:val="00B040AD"/>
    <w:rsid w:val="00B05D88"/>
    <w:rsid w:val="00B0743B"/>
    <w:rsid w:val="00B10E2C"/>
    <w:rsid w:val="00B11FC8"/>
    <w:rsid w:val="00B12D90"/>
    <w:rsid w:val="00B16183"/>
    <w:rsid w:val="00B1622E"/>
    <w:rsid w:val="00B20E6B"/>
    <w:rsid w:val="00B2394D"/>
    <w:rsid w:val="00B23BDF"/>
    <w:rsid w:val="00B24502"/>
    <w:rsid w:val="00B25F36"/>
    <w:rsid w:val="00B26E50"/>
    <w:rsid w:val="00B26FF9"/>
    <w:rsid w:val="00B31AB6"/>
    <w:rsid w:val="00B3454D"/>
    <w:rsid w:val="00B3471C"/>
    <w:rsid w:val="00B35785"/>
    <w:rsid w:val="00B430DD"/>
    <w:rsid w:val="00B46665"/>
    <w:rsid w:val="00B475B1"/>
    <w:rsid w:val="00B52552"/>
    <w:rsid w:val="00B54F46"/>
    <w:rsid w:val="00B556DE"/>
    <w:rsid w:val="00B56095"/>
    <w:rsid w:val="00B676A0"/>
    <w:rsid w:val="00B76984"/>
    <w:rsid w:val="00B86595"/>
    <w:rsid w:val="00B90257"/>
    <w:rsid w:val="00B91137"/>
    <w:rsid w:val="00B933AB"/>
    <w:rsid w:val="00B9356B"/>
    <w:rsid w:val="00B942A3"/>
    <w:rsid w:val="00BA0704"/>
    <w:rsid w:val="00BA1EF7"/>
    <w:rsid w:val="00BA35CC"/>
    <w:rsid w:val="00BA36D2"/>
    <w:rsid w:val="00BA37DD"/>
    <w:rsid w:val="00BA4330"/>
    <w:rsid w:val="00BA668C"/>
    <w:rsid w:val="00BB068E"/>
    <w:rsid w:val="00BB189A"/>
    <w:rsid w:val="00BB1BFD"/>
    <w:rsid w:val="00BB5D3A"/>
    <w:rsid w:val="00BB6992"/>
    <w:rsid w:val="00BB71C6"/>
    <w:rsid w:val="00BC0AFF"/>
    <w:rsid w:val="00BC4A00"/>
    <w:rsid w:val="00BC4B4D"/>
    <w:rsid w:val="00BC6525"/>
    <w:rsid w:val="00BC65D6"/>
    <w:rsid w:val="00BD193E"/>
    <w:rsid w:val="00BD382D"/>
    <w:rsid w:val="00BD4D59"/>
    <w:rsid w:val="00BD65A3"/>
    <w:rsid w:val="00BD725D"/>
    <w:rsid w:val="00BE1D16"/>
    <w:rsid w:val="00BE2C7E"/>
    <w:rsid w:val="00BE2FDF"/>
    <w:rsid w:val="00BE43F9"/>
    <w:rsid w:val="00BE4CB9"/>
    <w:rsid w:val="00BE6F09"/>
    <w:rsid w:val="00BF0050"/>
    <w:rsid w:val="00BF02F2"/>
    <w:rsid w:val="00BF37FC"/>
    <w:rsid w:val="00C00B8B"/>
    <w:rsid w:val="00C01ACB"/>
    <w:rsid w:val="00C01BAD"/>
    <w:rsid w:val="00C03EB3"/>
    <w:rsid w:val="00C06AFC"/>
    <w:rsid w:val="00C1237D"/>
    <w:rsid w:val="00C132C6"/>
    <w:rsid w:val="00C1613C"/>
    <w:rsid w:val="00C24535"/>
    <w:rsid w:val="00C2570B"/>
    <w:rsid w:val="00C316CF"/>
    <w:rsid w:val="00C32164"/>
    <w:rsid w:val="00C375F4"/>
    <w:rsid w:val="00C400AD"/>
    <w:rsid w:val="00C40890"/>
    <w:rsid w:val="00C40973"/>
    <w:rsid w:val="00C40FF3"/>
    <w:rsid w:val="00C41B96"/>
    <w:rsid w:val="00C42735"/>
    <w:rsid w:val="00C42E92"/>
    <w:rsid w:val="00C50062"/>
    <w:rsid w:val="00C50540"/>
    <w:rsid w:val="00C50CD1"/>
    <w:rsid w:val="00C51EAB"/>
    <w:rsid w:val="00C53550"/>
    <w:rsid w:val="00C53A3F"/>
    <w:rsid w:val="00C541F8"/>
    <w:rsid w:val="00C55902"/>
    <w:rsid w:val="00C56C7B"/>
    <w:rsid w:val="00C60B6D"/>
    <w:rsid w:val="00C61ABB"/>
    <w:rsid w:val="00C65C4A"/>
    <w:rsid w:val="00C65ED5"/>
    <w:rsid w:val="00C71909"/>
    <w:rsid w:val="00C73B3F"/>
    <w:rsid w:val="00C77BB5"/>
    <w:rsid w:val="00C809BD"/>
    <w:rsid w:val="00C80CDB"/>
    <w:rsid w:val="00C8344C"/>
    <w:rsid w:val="00C84F29"/>
    <w:rsid w:val="00C90915"/>
    <w:rsid w:val="00C91797"/>
    <w:rsid w:val="00C9302B"/>
    <w:rsid w:val="00C93E26"/>
    <w:rsid w:val="00CA5AB9"/>
    <w:rsid w:val="00CA6989"/>
    <w:rsid w:val="00CA73AC"/>
    <w:rsid w:val="00CA77A7"/>
    <w:rsid w:val="00CB160B"/>
    <w:rsid w:val="00CB1E38"/>
    <w:rsid w:val="00CC077F"/>
    <w:rsid w:val="00CC09DC"/>
    <w:rsid w:val="00CC1CB5"/>
    <w:rsid w:val="00CC488F"/>
    <w:rsid w:val="00CC4D4E"/>
    <w:rsid w:val="00CC50D5"/>
    <w:rsid w:val="00CC5DEF"/>
    <w:rsid w:val="00CD033A"/>
    <w:rsid w:val="00CD455C"/>
    <w:rsid w:val="00CD517F"/>
    <w:rsid w:val="00CE1115"/>
    <w:rsid w:val="00CE2107"/>
    <w:rsid w:val="00CE31E9"/>
    <w:rsid w:val="00CE356D"/>
    <w:rsid w:val="00CE4134"/>
    <w:rsid w:val="00CF27FC"/>
    <w:rsid w:val="00CF29B1"/>
    <w:rsid w:val="00CF4AEA"/>
    <w:rsid w:val="00D04AD2"/>
    <w:rsid w:val="00D056FE"/>
    <w:rsid w:val="00D05F2F"/>
    <w:rsid w:val="00D0653B"/>
    <w:rsid w:val="00D11224"/>
    <w:rsid w:val="00D12D07"/>
    <w:rsid w:val="00D1393D"/>
    <w:rsid w:val="00D14B57"/>
    <w:rsid w:val="00D14C44"/>
    <w:rsid w:val="00D161F6"/>
    <w:rsid w:val="00D1651F"/>
    <w:rsid w:val="00D17972"/>
    <w:rsid w:val="00D204C3"/>
    <w:rsid w:val="00D263E1"/>
    <w:rsid w:val="00D306B8"/>
    <w:rsid w:val="00D30BBB"/>
    <w:rsid w:val="00D310AD"/>
    <w:rsid w:val="00D330CA"/>
    <w:rsid w:val="00D35C14"/>
    <w:rsid w:val="00D37C3A"/>
    <w:rsid w:val="00D425CA"/>
    <w:rsid w:val="00D47CD1"/>
    <w:rsid w:val="00D52D24"/>
    <w:rsid w:val="00D53C0A"/>
    <w:rsid w:val="00D53EE1"/>
    <w:rsid w:val="00D54261"/>
    <w:rsid w:val="00D55FAC"/>
    <w:rsid w:val="00D56B56"/>
    <w:rsid w:val="00D57127"/>
    <w:rsid w:val="00D60C7C"/>
    <w:rsid w:val="00D638AD"/>
    <w:rsid w:val="00D71427"/>
    <w:rsid w:val="00D72E75"/>
    <w:rsid w:val="00D737A5"/>
    <w:rsid w:val="00D75DA7"/>
    <w:rsid w:val="00D86C49"/>
    <w:rsid w:val="00D86F06"/>
    <w:rsid w:val="00D92E70"/>
    <w:rsid w:val="00DA219E"/>
    <w:rsid w:val="00DA5369"/>
    <w:rsid w:val="00DA76D6"/>
    <w:rsid w:val="00DB1443"/>
    <w:rsid w:val="00DB4FF6"/>
    <w:rsid w:val="00DB5BFA"/>
    <w:rsid w:val="00DC2378"/>
    <w:rsid w:val="00DC4BB3"/>
    <w:rsid w:val="00DC5136"/>
    <w:rsid w:val="00DC5C13"/>
    <w:rsid w:val="00DD089D"/>
    <w:rsid w:val="00DD19FB"/>
    <w:rsid w:val="00DD3153"/>
    <w:rsid w:val="00DD3C05"/>
    <w:rsid w:val="00DD57AB"/>
    <w:rsid w:val="00DD5B43"/>
    <w:rsid w:val="00DD6CF6"/>
    <w:rsid w:val="00DE1A8A"/>
    <w:rsid w:val="00DE2018"/>
    <w:rsid w:val="00DE2CA1"/>
    <w:rsid w:val="00DE524A"/>
    <w:rsid w:val="00DE76B7"/>
    <w:rsid w:val="00DE7B14"/>
    <w:rsid w:val="00DF0A48"/>
    <w:rsid w:val="00DF32B2"/>
    <w:rsid w:val="00DF7658"/>
    <w:rsid w:val="00E00208"/>
    <w:rsid w:val="00E04726"/>
    <w:rsid w:val="00E05D8B"/>
    <w:rsid w:val="00E05FC2"/>
    <w:rsid w:val="00E06714"/>
    <w:rsid w:val="00E1341E"/>
    <w:rsid w:val="00E154C5"/>
    <w:rsid w:val="00E23FAA"/>
    <w:rsid w:val="00E24F81"/>
    <w:rsid w:val="00E25E95"/>
    <w:rsid w:val="00E260E9"/>
    <w:rsid w:val="00E26510"/>
    <w:rsid w:val="00E2735B"/>
    <w:rsid w:val="00E302B9"/>
    <w:rsid w:val="00E35D25"/>
    <w:rsid w:val="00E401A6"/>
    <w:rsid w:val="00E40AE2"/>
    <w:rsid w:val="00E563E5"/>
    <w:rsid w:val="00E5734B"/>
    <w:rsid w:val="00E6146E"/>
    <w:rsid w:val="00E6264F"/>
    <w:rsid w:val="00E630A7"/>
    <w:rsid w:val="00E65981"/>
    <w:rsid w:val="00E66922"/>
    <w:rsid w:val="00E70388"/>
    <w:rsid w:val="00E764D4"/>
    <w:rsid w:val="00E82B97"/>
    <w:rsid w:val="00E82CA2"/>
    <w:rsid w:val="00E86023"/>
    <w:rsid w:val="00E875D3"/>
    <w:rsid w:val="00E976CE"/>
    <w:rsid w:val="00E97955"/>
    <w:rsid w:val="00EA2115"/>
    <w:rsid w:val="00EB07C3"/>
    <w:rsid w:val="00EB25F6"/>
    <w:rsid w:val="00EB2F57"/>
    <w:rsid w:val="00EB7ADE"/>
    <w:rsid w:val="00EC22C1"/>
    <w:rsid w:val="00EC7753"/>
    <w:rsid w:val="00ED06C2"/>
    <w:rsid w:val="00ED243F"/>
    <w:rsid w:val="00ED33DA"/>
    <w:rsid w:val="00ED35AA"/>
    <w:rsid w:val="00ED6FB5"/>
    <w:rsid w:val="00ED769E"/>
    <w:rsid w:val="00EE0AFA"/>
    <w:rsid w:val="00EE7359"/>
    <w:rsid w:val="00EF0389"/>
    <w:rsid w:val="00EF72D1"/>
    <w:rsid w:val="00EF773B"/>
    <w:rsid w:val="00F02039"/>
    <w:rsid w:val="00F042BC"/>
    <w:rsid w:val="00F05756"/>
    <w:rsid w:val="00F07397"/>
    <w:rsid w:val="00F07800"/>
    <w:rsid w:val="00F07DD9"/>
    <w:rsid w:val="00F11D49"/>
    <w:rsid w:val="00F17546"/>
    <w:rsid w:val="00F17714"/>
    <w:rsid w:val="00F20539"/>
    <w:rsid w:val="00F2222D"/>
    <w:rsid w:val="00F23DD9"/>
    <w:rsid w:val="00F31386"/>
    <w:rsid w:val="00F32E0B"/>
    <w:rsid w:val="00F33B7C"/>
    <w:rsid w:val="00F33EE9"/>
    <w:rsid w:val="00F3520B"/>
    <w:rsid w:val="00F41A76"/>
    <w:rsid w:val="00F42F7B"/>
    <w:rsid w:val="00F443B3"/>
    <w:rsid w:val="00F476BF"/>
    <w:rsid w:val="00F478BF"/>
    <w:rsid w:val="00F52662"/>
    <w:rsid w:val="00F53040"/>
    <w:rsid w:val="00F54260"/>
    <w:rsid w:val="00F55E55"/>
    <w:rsid w:val="00F573CB"/>
    <w:rsid w:val="00F610CD"/>
    <w:rsid w:val="00F638FC"/>
    <w:rsid w:val="00F65467"/>
    <w:rsid w:val="00F73F74"/>
    <w:rsid w:val="00F7650F"/>
    <w:rsid w:val="00F76F57"/>
    <w:rsid w:val="00F77253"/>
    <w:rsid w:val="00F82183"/>
    <w:rsid w:val="00F86501"/>
    <w:rsid w:val="00F9075D"/>
    <w:rsid w:val="00F90A83"/>
    <w:rsid w:val="00F932CA"/>
    <w:rsid w:val="00F93C63"/>
    <w:rsid w:val="00F9414E"/>
    <w:rsid w:val="00F9763F"/>
    <w:rsid w:val="00FA19E2"/>
    <w:rsid w:val="00FA1D43"/>
    <w:rsid w:val="00FA1DFF"/>
    <w:rsid w:val="00FA4D42"/>
    <w:rsid w:val="00FA5B40"/>
    <w:rsid w:val="00FB3144"/>
    <w:rsid w:val="00FB5E0A"/>
    <w:rsid w:val="00FC47C2"/>
    <w:rsid w:val="00FC7D72"/>
    <w:rsid w:val="00FD22CF"/>
    <w:rsid w:val="00FD69FA"/>
    <w:rsid w:val="00FD70A8"/>
    <w:rsid w:val="00FF1482"/>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6B2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4" w:qFormat="1"/>
    <w:lsdException w:name="heading 3" w:uiPriority="4" w:qFormat="1"/>
    <w:lsdException w:name="heading 4" w:uiPriority="4" w:qFormat="1"/>
    <w:lsdException w:name="heading 5" w:semiHidden="1" w:uiPriority="4"/>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47"/>
    <w:lsdException w:name="index heading" w:semiHidden="1" w:unhideWhenUsed="1"/>
    <w:lsdException w:name="caption" w:uiPriority="1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 w:qFormat="1"/>
    <w:lsdException w:name="Body Text 3" w:uiPriority="9" w:qFormat="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82"/>
    <w:lsdException w:name="Emphasis" w:semiHidden="1" w:uiPriority="8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83" w:qFormat="1"/>
    <w:lsdException w:name="Intense Quote" w:semiHidden="1" w:uiPriority="8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81"/>
    <w:lsdException w:name="Subtle Reference" w:semiHidden="1" w:uiPriority="85"/>
    <w:lsdException w:name="Intense Reference" w:semiHidden="1" w:uiPriority="86"/>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A800F1"/>
    <w:pPr>
      <w:spacing w:before="120" w:after="120" w:line="264" w:lineRule="auto"/>
    </w:pPr>
    <w:rPr>
      <w:rFonts w:ascii="Arial" w:hAnsi="Arial"/>
    </w:rPr>
  </w:style>
  <w:style w:type="paragraph" w:styleId="Heading1">
    <w:name w:val="heading 1"/>
    <w:basedOn w:val="Subtitle"/>
    <w:next w:val="BodyText"/>
    <w:link w:val="Heading1Char"/>
    <w:uiPriority w:val="1"/>
    <w:qFormat/>
    <w:rsid w:val="00B05D88"/>
    <w:pPr>
      <w:outlineLvl w:val="0"/>
    </w:pPr>
    <w:rPr>
      <w:b/>
      <w:color w:val="000000" w:themeColor="text1"/>
    </w:rPr>
  </w:style>
  <w:style w:type="paragraph" w:styleId="Heading2">
    <w:name w:val="heading 2"/>
    <w:basedOn w:val="Heading3"/>
    <w:next w:val="BodyText"/>
    <w:link w:val="Heading2Char"/>
    <w:uiPriority w:val="1"/>
    <w:qFormat/>
    <w:rsid w:val="002264A4"/>
    <w:pPr>
      <w:spacing w:before="360" w:after="240"/>
      <w:outlineLvl w:val="1"/>
    </w:pPr>
    <w:rPr>
      <w:b/>
      <w:sz w:val="32"/>
      <w:szCs w:val="36"/>
    </w:rPr>
  </w:style>
  <w:style w:type="paragraph" w:styleId="Heading3">
    <w:name w:val="heading 3"/>
    <w:basedOn w:val="BodyText"/>
    <w:next w:val="BodyText"/>
    <w:link w:val="Heading3Char"/>
    <w:uiPriority w:val="1"/>
    <w:qFormat/>
    <w:rsid w:val="00D54261"/>
    <w:pPr>
      <w:spacing w:before="240"/>
      <w:outlineLvl w:val="2"/>
    </w:pPr>
    <w:rPr>
      <w:rFonts w:asciiTheme="majorHAnsi" w:hAnsiTheme="majorHAnsi"/>
      <w:sz w:val="28"/>
      <w:szCs w:val="24"/>
    </w:rPr>
  </w:style>
  <w:style w:type="paragraph" w:styleId="Heading4">
    <w:name w:val="heading 4"/>
    <w:basedOn w:val="Heading3"/>
    <w:next w:val="BodyText"/>
    <w:link w:val="Heading4Char"/>
    <w:uiPriority w:val="2"/>
    <w:qFormat/>
    <w:rsid w:val="0096296D"/>
    <w:pPr>
      <w:numPr>
        <w:ilvl w:val="3"/>
      </w:numPr>
      <w:outlineLvl w:val="3"/>
    </w:pPr>
    <w:rPr>
      <w:sz w:val="20"/>
    </w:rPr>
  </w:style>
  <w:style w:type="paragraph" w:styleId="Heading5">
    <w:name w:val="heading 5"/>
    <w:basedOn w:val="BodyText"/>
    <w:next w:val="BodyText"/>
    <w:link w:val="Heading5Char"/>
    <w:uiPriority w:val="2"/>
    <w:semiHidden/>
    <w:rsid w:val="00BD382D"/>
    <w:pPr>
      <w:outlineLvl w:val="4"/>
    </w:pPr>
    <w:rPr>
      <w:rFonts w:eastAsia="MS Mincho" w:cs="Times New Roman"/>
      <w:b/>
      <w:i/>
    </w:rPr>
  </w:style>
  <w:style w:type="paragraph" w:styleId="Heading6">
    <w:name w:val="heading 6"/>
    <w:basedOn w:val="Heading5"/>
    <w:next w:val="BodyText"/>
    <w:link w:val="Heading6Char"/>
    <w:uiPriority w:val="4"/>
    <w:semiHidden/>
    <w:qFormat/>
    <w:rsid w:val="00E05D8B"/>
    <w:pPr>
      <w:numPr>
        <w:ilvl w:val="5"/>
      </w:numPr>
      <w:outlineLvl w:val="5"/>
    </w:pPr>
    <w:rPr>
      <w:color w:val="102C33" w:themeColor="accent1" w:themeShade="7F"/>
    </w:rPr>
  </w:style>
  <w:style w:type="paragraph" w:styleId="Heading7">
    <w:name w:val="heading 7"/>
    <w:basedOn w:val="Heading6"/>
    <w:next w:val="BodyText"/>
    <w:link w:val="Heading7Char"/>
    <w:uiPriority w:val="4"/>
    <w:semiHidden/>
    <w:qFormat/>
    <w:rsid w:val="00E05D8B"/>
    <w:pPr>
      <w:numPr>
        <w:ilvl w:val="6"/>
      </w:numPr>
      <w:outlineLvl w:val="6"/>
    </w:pPr>
    <w:rPr>
      <w:i w:val="0"/>
      <w:iCs/>
    </w:rPr>
  </w:style>
  <w:style w:type="paragraph" w:styleId="Heading8">
    <w:name w:val="heading 8"/>
    <w:basedOn w:val="Heading7"/>
    <w:next w:val="BodyText"/>
    <w:link w:val="Heading8Char"/>
    <w:uiPriority w:val="4"/>
    <w:semiHidden/>
    <w:qFormat/>
    <w:rsid w:val="00E05D8B"/>
    <w:pPr>
      <w:numPr>
        <w:ilvl w:val="7"/>
      </w:numPr>
      <w:outlineLvl w:val="7"/>
    </w:pPr>
    <w:rPr>
      <w:color w:val="272727" w:themeColor="text1" w:themeTint="D8"/>
      <w:sz w:val="21"/>
      <w:szCs w:val="21"/>
    </w:rPr>
  </w:style>
  <w:style w:type="paragraph" w:styleId="Heading9">
    <w:name w:val="heading 9"/>
    <w:basedOn w:val="Heading8"/>
    <w:next w:val="BodyText"/>
    <w:link w:val="Heading9Char"/>
    <w:uiPriority w:val="4"/>
    <w:semiHidden/>
    <w:qFormat/>
    <w:rsid w:val="00E05D8B"/>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link w:val="ListParagraphChar"/>
    <w:uiPriority w:val="34"/>
    <w:rsid w:val="00D11224"/>
    <w:pPr>
      <w:ind w:left="284"/>
    </w:pPr>
  </w:style>
  <w:style w:type="character" w:customStyle="1" w:styleId="Heading2Char">
    <w:name w:val="Heading 2 Char"/>
    <w:basedOn w:val="DefaultParagraphFont"/>
    <w:link w:val="Heading2"/>
    <w:uiPriority w:val="1"/>
    <w:rsid w:val="002264A4"/>
    <w:rPr>
      <w:rFonts w:asciiTheme="majorHAnsi" w:hAnsiTheme="majorHAnsi"/>
      <w:b/>
      <w:sz w:val="32"/>
      <w:szCs w:val="36"/>
    </w:rPr>
  </w:style>
  <w:style w:type="character" w:customStyle="1" w:styleId="Heading1Char">
    <w:name w:val="Heading 1 Char"/>
    <w:basedOn w:val="DefaultParagraphFont"/>
    <w:link w:val="Heading1"/>
    <w:uiPriority w:val="1"/>
    <w:rsid w:val="00B05D88"/>
    <w:rPr>
      <w:b/>
      <w:sz w:val="40"/>
      <w:szCs w:val="36"/>
    </w:rPr>
  </w:style>
  <w:style w:type="character" w:styleId="Hyperlink">
    <w:name w:val="Hyperlink"/>
    <w:basedOn w:val="DefaultParagraphFont"/>
    <w:uiPriority w:val="99"/>
    <w:rsid w:val="00A15318"/>
    <w:rPr>
      <w:color w:val="000000" w:themeColor="text1"/>
      <w:u w:val="single"/>
    </w:rPr>
  </w:style>
  <w:style w:type="character" w:styleId="FollowedHyperlink">
    <w:name w:val="FollowedHyperlink"/>
    <w:basedOn w:val="DefaultParagraphFont"/>
    <w:uiPriority w:val="99"/>
    <w:semiHidden/>
    <w:unhideWhenUsed/>
    <w:rsid w:val="002E5D6E"/>
    <w:rPr>
      <w:color w:val="034EA2" w:themeColor="followedHyperlink"/>
      <w:u w:val="single"/>
    </w:rPr>
  </w:style>
  <w:style w:type="paragraph" w:styleId="BodyText">
    <w:name w:val="Body Text"/>
    <w:link w:val="BodyTextChar"/>
    <w:qFormat/>
    <w:rsid w:val="00675458"/>
    <w:pPr>
      <w:spacing w:before="120" w:after="120" w:line="264" w:lineRule="auto"/>
    </w:pPr>
  </w:style>
  <w:style w:type="character" w:customStyle="1" w:styleId="BodyTextChar">
    <w:name w:val="Body Text Char"/>
    <w:basedOn w:val="DefaultParagraphFont"/>
    <w:link w:val="BodyText"/>
    <w:rsid w:val="00675458"/>
  </w:style>
  <w:style w:type="paragraph" w:customStyle="1" w:styleId="BodyText4">
    <w:name w:val="Body Text 4"/>
    <w:basedOn w:val="BodyText"/>
    <w:uiPriority w:val="9"/>
    <w:semiHidden/>
    <w:qFormat/>
    <w:rsid w:val="00F31386"/>
  </w:style>
  <w:style w:type="paragraph" w:styleId="BodyText2">
    <w:name w:val="Body Text 2"/>
    <w:basedOn w:val="BodyText"/>
    <w:link w:val="BodyText2Char"/>
    <w:uiPriority w:val="9"/>
    <w:semiHidden/>
    <w:qFormat/>
    <w:rsid w:val="007C07D5"/>
  </w:style>
  <w:style w:type="character" w:customStyle="1" w:styleId="BodyText2Char">
    <w:name w:val="Body Text 2 Char"/>
    <w:basedOn w:val="DefaultParagraphFont"/>
    <w:link w:val="BodyText2"/>
    <w:uiPriority w:val="9"/>
    <w:semiHidden/>
    <w:rsid w:val="00CA73AC"/>
    <w:rPr>
      <w:rFonts w:ascii="Calibri Light" w:hAnsi="Calibri Light"/>
      <w:sz w:val="20"/>
    </w:rPr>
  </w:style>
  <w:style w:type="paragraph" w:styleId="BodyText3">
    <w:name w:val="Body Text 3"/>
    <w:basedOn w:val="BodyText"/>
    <w:link w:val="BodyText3Char"/>
    <w:uiPriority w:val="9"/>
    <w:semiHidden/>
    <w:qFormat/>
    <w:rsid w:val="00F31386"/>
    <w:rPr>
      <w:szCs w:val="16"/>
    </w:rPr>
  </w:style>
  <w:style w:type="character" w:customStyle="1" w:styleId="BodyText3Char">
    <w:name w:val="Body Text 3 Char"/>
    <w:basedOn w:val="DefaultParagraphFont"/>
    <w:link w:val="BodyText3"/>
    <w:uiPriority w:val="9"/>
    <w:semiHidden/>
    <w:rsid w:val="00CA73AC"/>
    <w:rPr>
      <w:rFonts w:ascii="Calibri Light" w:hAnsi="Calibri Light"/>
      <w:sz w:val="20"/>
      <w:szCs w:val="16"/>
    </w:rPr>
  </w:style>
  <w:style w:type="character" w:customStyle="1" w:styleId="Heading3Char">
    <w:name w:val="Heading 3 Char"/>
    <w:basedOn w:val="DefaultParagraphFont"/>
    <w:link w:val="Heading3"/>
    <w:uiPriority w:val="1"/>
    <w:rsid w:val="00D54261"/>
    <w:rPr>
      <w:rFonts w:asciiTheme="majorHAnsi" w:hAnsiTheme="majorHAnsi"/>
      <w:sz w:val="28"/>
      <w:szCs w:val="24"/>
    </w:rPr>
  </w:style>
  <w:style w:type="character" w:customStyle="1" w:styleId="Heading4Char">
    <w:name w:val="Heading 4 Char"/>
    <w:basedOn w:val="DefaultParagraphFont"/>
    <w:link w:val="Heading4"/>
    <w:uiPriority w:val="2"/>
    <w:rsid w:val="0096296D"/>
    <w:rPr>
      <w:rFonts w:asciiTheme="majorHAnsi" w:hAnsiTheme="majorHAnsi"/>
      <w:b/>
    </w:rPr>
  </w:style>
  <w:style w:type="paragraph" w:styleId="Caption">
    <w:name w:val="caption"/>
    <w:next w:val="BodyText"/>
    <w:uiPriority w:val="12"/>
    <w:qFormat/>
    <w:rsid w:val="008A6D32"/>
    <w:pPr>
      <w:keepNext/>
      <w:spacing w:before="120" w:after="120" w:line="264" w:lineRule="auto"/>
    </w:pPr>
    <w:rPr>
      <w:b/>
      <w:i/>
      <w:iCs/>
      <w:spacing w:val="5"/>
      <w:sz w:val="18"/>
      <w:szCs w:val="16"/>
    </w:rPr>
  </w:style>
  <w:style w:type="paragraph" w:styleId="Subtitle">
    <w:name w:val="Subtitle"/>
    <w:basedOn w:val="BodyText"/>
    <w:next w:val="Underline"/>
    <w:link w:val="SubtitleChar"/>
    <w:qFormat/>
    <w:rsid w:val="00CA77A7"/>
    <w:pPr>
      <w:spacing w:after="0"/>
    </w:pPr>
    <w:rPr>
      <w:color w:val="5C6763" w:themeColor="text2"/>
      <w:sz w:val="40"/>
      <w:szCs w:val="40"/>
    </w:rPr>
  </w:style>
  <w:style w:type="character" w:customStyle="1" w:styleId="SubtitleChar">
    <w:name w:val="Subtitle Char"/>
    <w:basedOn w:val="DefaultParagraphFont"/>
    <w:link w:val="Subtitle"/>
    <w:rsid w:val="00CA77A7"/>
    <w:rPr>
      <w:color w:val="5C6763" w:themeColor="text2"/>
      <w:sz w:val="40"/>
      <w:szCs w:val="40"/>
    </w:rPr>
  </w:style>
  <w:style w:type="paragraph" w:styleId="TOC1">
    <w:name w:val="toc 1"/>
    <w:next w:val="Normal"/>
    <w:autoRedefine/>
    <w:uiPriority w:val="39"/>
    <w:rsid w:val="0060508C"/>
    <w:pPr>
      <w:tabs>
        <w:tab w:val="left" w:pos="357"/>
        <w:tab w:val="right" w:pos="10093"/>
      </w:tabs>
      <w:spacing w:before="120" w:after="120"/>
      <w:ind w:left="454" w:hanging="454"/>
    </w:pPr>
    <w:rPr>
      <w:b/>
      <w:noProof/>
    </w:rPr>
  </w:style>
  <w:style w:type="paragraph" w:styleId="TOC2">
    <w:name w:val="toc 2"/>
    <w:basedOn w:val="BodyText"/>
    <w:next w:val="BodyText"/>
    <w:autoRedefine/>
    <w:uiPriority w:val="39"/>
    <w:rsid w:val="007110D7"/>
    <w:pPr>
      <w:tabs>
        <w:tab w:val="left" w:pos="357"/>
        <w:tab w:val="left" w:pos="454"/>
        <w:tab w:val="left" w:pos="851"/>
        <w:tab w:val="right" w:pos="10093"/>
      </w:tabs>
      <w:spacing w:line="240" w:lineRule="auto"/>
      <w:ind w:left="907" w:hanging="567"/>
    </w:pPr>
    <w:rPr>
      <w:noProof/>
    </w:rPr>
  </w:style>
  <w:style w:type="paragraph" w:styleId="Header">
    <w:name w:val="header"/>
    <w:basedOn w:val="BodyText"/>
    <w:link w:val="HeaderChar"/>
    <w:uiPriority w:val="47"/>
    <w:semiHidden/>
    <w:rsid w:val="000606D3"/>
    <w:pPr>
      <w:tabs>
        <w:tab w:val="center" w:pos="4513"/>
        <w:tab w:val="right" w:pos="9026"/>
      </w:tabs>
      <w:spacing w:after="0"/>
    </w:pPr>
    <w:rPr>
      <w:rFonts w:ascii="Calibri" w:hAnsi="Calibri"/>
      <w:caps/>
      <w:color w:val="404040"/>
      <w:sz w:val="18"/>
    </w:rPr>
  </w:style>
  <w:style w:type="character" w:customStyle="1" w:styleId="HeaderChar">
    <w:name w:val="Header Char"/>
    <w:basedOn w:val="DefaultParagraphFont"/>
    <w:link w:val="Header"/>
    <w:uiPriority w:val="47"/>
    <w:semiHidden/>
    <w:rsid w:val="00390BB1"/>
    <w:rPr>
      <w:rFonts w:ascii="Calibri" w:hAnsi="Calibri"/>
      <w:caps/>
      <w:color w:val="404040"/>
      <w:sz w:val="18"/>
    </w:rPr>
  </w:style>
  <w:style w:type="paragraph" w:styleId="Footer">
    <w:name w:val="footer"/>
    <w:link w:val="FooterChar"/>
    <w:uiPriority w:val="99"/>
    <w:rsid w:val="001B248B"/>
    <w:pPr>
      <w:tabs>
        <w:tab w:val="center" w:pos="4513"/>
        <w:tab w:val="right" w:pos="9026"/>
      </w:tabs>
      <w:jc w:val="center"/>
    </w:pPr>
    <w:rPr>
      <w:rFonts w:cstheme="minorHAnsi"/>
      <w:color w:val="FFFFFF" w:themeColor="background1"/>
      <w:sz w:val="16"/>
      <w:szCs w:val="16"/>
    </w:rPr>
  </w:style>
  <w:style w:type="character" w:customStyle="1" w:styleId="FooterChar">
    <w:name w:val="Footer Char"/>
    <w:basedOn w:val="DefaultParagraphFont"/>
    <w:link w:val="Footer"/>
    <w:uiPriority w:val="99"/>
    <w:rsid w:val="001B248B"/>
    <w:rPr>
      <w:rFonts w:cstheme="minorHAnsi"/>
      <w:color w:val="FFFFFF" w:themeColor="background1"/>
      <w:sz w:val="16"/>
      <w:szCs w:val="16"/>
    </w:rPr>
  </w:style>
  <w:style w:type="paragraph" w:styleId="NoSpacing">
    <w:name w:val="No Spacing"/>
    <w:uiPriority w:val="99"/>
    <w:semiHidden/>
    <w:qFormat/>
    <w:rsid w:val="007A137C"/>
  </w:style>
  <w:style w:type="paragraph" w:styleId="TOCHeading">
    <w:name w:val="TOC Heading"/>
    <w:next w:val="Underline"/>
    <w:uiPriority w:val="39"/>
    <w:qFormat/>
    <w:rsid w:val="00A97F0F"/>
    <w:pPr>
      <w:keepNext/>
      <w:spacing w:line="259" w:lineRule="auto"/>
    </w:pPr>
    <w:rPr>
      <w:rFonts w:asciiTheme="majorHAnsi" w:eastAsiaTheme="majorEastAsia" w:hAnsiTheme="majorHAnsi" w:cstheme="majorHAnsi"/>
      <w:b/>
      <w:sz w:val="40"/>
      <w:szCs w:val="40"/>
    </w:rPr>
  </w:style>
  <w:style w:type="character" w:customStyle="1" w:styleId="Heading5Char">
    <w:name w:val="Heading 5 Char"/>
    <w:basedOn w:val="DefaultParagraphFont"/>
    <w:link w:val="Heading5"/>
    <w:uiPriority w:val="2"/>
    <w:semiHidden/>
    <w:rsid w:val="00A800F1"/>
    <w:rPr>
      <w:rFonts w:eastAsia="MS Mincho" w:cs="Times New Roman"/>
      <w:b/>
      <w:i/>
    </w:rPr>
  </w:style>
  <w:style w:type="character" w:customStyle="1" w:styleId="Heading6Char">
    <w:name w:val="Heading 6 Char"/>
    <w:basedOn w:val="DefaultParagraphFont"/>
    <w:link w:val="Heading6"/>
    <w:uiPriority w:val="4"/>
    <w:semiHidden/>
    <w:rsid w:val="003F0E33"/>
    <w:rPr>
      <w:rFonts w:ascii="Calibri Light" w:eastAsiaTheme="majorEastAsia" w:hAnsi="Calibri Light" w:cstheme="majorBidi"/>
      <w:b/>
      <w:color w:val="102C33" w:themeColor="accent1" w:themeShade="7F"/>
    </w:rPr>
  </w:style>
  <w:style w:type="character" w:customStyle="1" w:styleId="Heading7Char">
    <w:name w:val="Heading 7 Char"/>
    <w:basedOn w:val="DefaultParagraphFont"/>
    <w:link w:val="Heading7"/>
    <w:uiPriority w:val="4"/>
    <w:semiHidden/>
    <w:rsid w:val="003F0E33"/>
    <w:rPr>
      <w:rFonts w:ascii="Calibri Light" w:eastAsiaTheme="majorEastAsia" w:hAnsi="Calibri Light" w:cstheme="majorBidi"/>
      <w:b/>
      <w:i/>
      <w:iCs/>
      <w:color w:val="102C33" w:themeColor="accent1" w:themeShade="7F"/>
    </w:rPr>
  </w:style>
  <w:style w:type="character" w:customStyle="1" w:styleId="Heading8Char">
    <w:name w:val="Heading 8 Char"/>
    <w:basedOn w:val="DefaultParagraphFont"/>
    <w:link w:val="Heading8"/>
    <w:uiPriority w:val="4"/>
    <w:semiHidden/>
    <w:rsid w:val="003F0E33"/>
    <w:rPr>
      <w:rFonts w:ascii="Calibri Light" w:eastAsiaTheme="majorEastAsia" w:hAnsi="Calibri Light" w:cstheme="majorBidi"/>
      <w:b/>
      <w:i/>
      <w:iCs/>
      <w:color w:val="272727" w:themeColor="text1" w:themeTint="D8"/>
      <w:sz w:val="21"/>
      <w:szCs w:val="21"/>
    </w:rPr>
  </w:style>
  <w:style w:type="character" w:customStyle="1" w:styleId="Heading9Char">
    <w:name w:val="Heading 9 Char"/>
    <w:basedOn w:val="DefaultParagraphFont"/>
    <w:link w:val="Heading9"/>
    <w:uiPriority w:val="4"/>
    <w:semiHidden/>
    <w:rsid w:val="003F0E33"/>
    <w:rPr>
      <w:rFonts w:ascii="Calibri Light" w:eastAsiaTheme="majorEastAsia" w:hAnsi="Calibri Light" w:cstheme="majorBidi"/>
      <w:b/>
      <w:color w:val="272727" w:themeColor="text1" w:themeTint="D8"/>
      <w:sz w:val="21"/>
      <w:szCs w:val="21"/>
    </w:rPr>
  </w:style>
  <w:style w:type="paragraph" w:styleId="TOC3">
    <w:name w:val="toc 3"/>
    <w:basedOn w:val="TOC2"/>
    <w:next w:val="BodyText"/>
    <w:autoRedefine/>
    <w:uiPriority w:val="39"/>
    <w:rsid w:val="007110D7"/>
    <w:pPr>
      <w:tabs>
        <w:tab w:val="clear" w:pos="357"/>
        <w:tab w:val="clear" w:pos="454"/>
      </w:tabs>
      <w:ind w:left="1418"/>
    </w:pPr>
  </w:style>
  <w:style w:type="paragraph" w:styleId="TOC4">
    <w:name w:val="toc 4"/>
    <w:basedOn w:val="TOC3"/>
    <w:next w:val="Normal"/>
    <w:autoRedefine/>
    <w:uiPriority w:val="50"/>
    <w:semiHidden/>
    <w:rsid w:val="00F53040"/>
    <w:pPr>
      <w:ind w:left="851"/>
    </w:pPr>
  </w:style>
  <w:style w:type="paragraph" w:styleId="TOC5">
    <w:name w:val="toc 5"/>
    <w:basedOn w:val="TOC4"/>
    <w:next w:val="Normal"/>
    <w:autoRedefine/>
    <w:uiPriority w:val="39"/>
    <w:semiHidden/>
    <w:rsid w:val="0030407C"/>
    <w:pPr>
      <w:ind w:left="0" w:firstLine="0"/>
    </w:pPr>
  </w:style>
  <w:style w:type="paragraph" w:styleId="TOC6">
    <w:name w:val="toc 6"/>
    <w:basedOn w:val="TOC5"/>
    <w:next w:val="Normal"/>
    <w:autoRedefine/>
    <w:uiPriority w:val="50"/>
    <w:semiHidden/>
    <w:rsid w:val="00797359"/>
    <w:pPr>
      <w:ind w:left="1418"/>
    </w:pPr>
  </w:style>
  <w:style w:type="paragraph" w:styleId="TOC7">
    <w:name w:val="toc 7"/>
    <w:basedOn w:val="TOC6"/>
    <w:next w:val="Normal"/>
    <w:autoRedefine/>
    <w:uiPriority w:val="50"/>
    <w:semiHidden/>
    <w:rsid w:val="00797359"/>
    <w:pPr>
      <w:ind w:left="1701"/>
    </w:pPr>
  </w:style>
  <w:style w:type="paragraph" w:styleId="TOC8">
    <w:name w:val="toc 8"/>
    <w:basedOn w:val="TOC7"/>
    <w:next w:val="Normal"/>
    <w:autoRedefine/>
    <w:uiPriority w:val="50"/>
    <w:semiHidden/>
    <w:rsid w:val="00797359"/>
    <w:pPr>
      <w:ind w:left="1985"/>
    </w:pPr>
  </w:style>
  <w:style w:type="paragraph" w:styleId="TOC9">
    <w:name w:val="toc 9"/>
    <w:basedOn w:val="TOC8"/>
    <w:next w:val="Normal"/>
    <w:autoRedefine/>
    <w:uiPriority w:val="50"/>
    <w:semiHidden/>
    <w:rsid w:val="00797359"/>
    <w:pPr>
      <w:ind w:left="2268"/>
    </w:pPr>
  </w:style>
  <w:style w:type="numbering" w:customStyle="1" w:styleId="Headings">
    <w:name w:val="Headings"/>
    <w:uiPriority w:val="99"/>
    <w:rsid w:val="006E57E5"/>
    <w:pPr>
      <w:numPr>
        <w:numId w:val="1"/>
      </w:numPr>
    </w:pPr>
  </w:style>
  <w:style w:type="table" w:styleId="TableGrid">
    <w:name w:val="Table Grid"/>
    <w:basedOn w:val="TableNormal"/>
    <w:uiPriority w:val="39"/>
    <w:rsid w:val="002A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5CC"/>
    <w:rPr>
      <w:color w:val="808080"/>
    </w:rPr>
  </w:style>
  <w:style w:type="table" w:customStyle="1" w:styleId="DHATable">
    <w:name w:val="DHA Table"/>
    <w:basedOn w:val="TableNormal"/>
    <w:uiPriority w:val="99"/>
    <w:rsid w:val="004D3D5E"/>
    <w:pPr>
      <w:spacing w:before="120" w:after="120"/>
    </w:p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215968"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56504C"/>
    <w:rPr>
      <w:bdr w:val="none" w:sz="0" w:space="0" w:color="auto"/>
      <w:vertAlign w:val="superscript"/>
    </w:rPr>
  </w:style>
  <w:style w:type="paragraph" w:styleId="FootnoteText">
    <w:name w:val="footnote text"/>
    <w:basedOn w:val="Normal"/>
    <w:link w:val="FootnoteTextChar"/>
    <w:uiPriority w:val="99"/>
    <w:semiHidden/>
    <w:unhideWhenUsed/>
    <w:rsid w:val="002673AC"/>
    <w:pPr>
      <w:pBdr>
        <w:top w:val="single" w:sz="12" w:space="10" w:color="BFBFBF"/>
      </w:pBdr>
    </w:pPr>
    <w:rPr>
      <w:rFonts w:ascii="Calibri" w:hAnsi="Calibri"/>
      <w:color w:val="A6A6A6" w:themeColor="background1" w:themeShade="A6"/>
      <w:sz w:val="16"/>
    </w:rPr>
  </w:style>
  <w:style w:type="character" w:customStyle="1" w:styleId="FootnoteTextChar">
    <w:name w:val="Footnote Text Char"/>
    <w:basedOn w:val="DefaultParagraphFont"/>
    <w:link w:val="FootnoteText"/>
    <w:uiPriority w:val="99"/>
    <w:semiHidden/>
    <w:rsid w:val="002673AC"/>
    <w:rPr>
      <w:rFonts w:ascii="Calibri" w:hAnsi="Calibri"/>
      <w:color w:val="A6A6A6" w:themeColor="background1" w:themeShade="A6"/>
      <w:sz w:val="16"/>
      <w:szCs w:val="20"/>
    </w:rPr>
  </w:style>
  <w:style w:type="paragraph" w:customStyle="1" w:styleId="Appendix1">
    <w:name w:val="Appendix 1"/>
    <w:basedOn w:val="Heading1"/>
    <w:next w:val="BodyText"/>
    <w:uiPriority w:val="19"/>
    <w:semiHidden/>
    <w:qFormat/>
    <w:rsid w:val="00390BB1"/>
    <w:pPr>
      <w:numPr>
        <w:numId w:val="2"/>
      </w:numPr>
    </w:pPr>
    <w:rPr>
      <w:sz w:val="20"/>
    </w:rPr>
  </w:style>
  <w:style w:type="numbering" w:customStyle="1" w:styleId="Appendices">
    <w:name w:val="Appendices"/>
    <w:uiPriority w:val="99"/>
    <w:rsid w:val="00AD57E0"/>
    <w:pPr>
      <w:numPr>
        <w:numId w:val="2"/>
      </w:numPr>
    </w:pPr>
  </w:style>
  <w:style w:type="paragraph" w:customStyle="1" w:styleId="Headingmain">
    <w:name w:val="Heading (main)"/>
    <w:basedOn w:val="Normal"/>
    <w:next w:val="BodyText"/>
    <w:uiPriority w:val="19"/>
    <w:semiHidden/>
    <w:qFormat/>
    <w:rsid w:val="00A46F5F"/>
    <w:pPr>
      <w:spacing w:before="240" w:after="500"/>
    </w:pPr>
    <w:rPr>
      <w:rFonts w:ascii="Calibri" w:hAnsi="Calibri"/>
      <w:color w:val="E64730"/>
      <w:sz w:val="60"/>
    </w:rPr>
  </w:style>
  <w:style w:type="paragraph" w:customStyle="1" w:styleId="Textbox-Heading">
    <w:name w:val="Textbox - Heading"/>
    <w:basedOn w:val="Normal"/>
    <w:next w:val="Textbox-Bodytext"/>
    <w:uiPriority w:val="14"/>
    <w:semiHidden/>
    <w:qFormat/>
    <w:rsid w:val="00821C01"/>
    <w:pPr>
      <w:keepNext/>
      <w:spacing w:before="240" w:after="100" w:line="250" w:lineRule="exact"/>
    </w:pPr>
    <w:rPr>
      <w:b/>
      <w:color w:val="767171"/>
      <w:szCs w:val="24"/>
    </w:rPr>
  </w:style>
  <w:style w:type="paragraph" w:customStyle="1" w:styleId="Textbox-Bodytext">
    <w:name w:val="Textbox - Body text"/>
    <w:basedOn w:val="Normal"/>
    <w:uiPriority w:val="14"/>
    <w:semiHidden/>
    <w:qFormat/>
    <w:rsid w:val="00821C01"/>
    <w:pPr>
      <w:spacing w:after="100" w:line="220" w:lineRule="exact"/>
    </w:pPr>
    <w:rPr>
      <w:color w:val="767171"/>
      <w:sz w:val="17"/>
      <w:szCs w:val="17"/>
    </w:rPr>
  </w:style>
  <w:style w:type="character" w:customStyle="1" w:styleId="ListParagraphChar">
    <w:name w:val="List Paragraph Char"/>
    <w:basedOn w:val="DefaultParagraphFont"/>
    <w:link w:val="ListParagraph"/>
    <w:uiPriority w:val="34"/>
    <w:locked/>
    <w:rsid w:val="00D11224"/>
  </w:style>
  <w:style w:type="paragraph" w:customStyle="1" w:styleId="BasicParagraph">
    <w:name w:val="[Basic Paragraph]"/>
    <w:basedOn w:val="Normal"/>
    <w:uiPriority w:val="99"/>
    <w:semiHidden/>
    <w:rsid w:val="001E0A48"/>
    <w:pPr>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customStyle="1" w:styleId="Tablebody">
    <w:name w:val="Table body"/>
    <w:basedOn w:val="Normal"/>
    <w:uiPriority w:val="12"/>
    <w:qFormat/>
    <w:rsid w:val="002B40BF"/>
    <w:rPr>
      <w:rFonts w:asciiTheme="minorHAnsi" w:eastAsia="MS Mincho" w:hAnsiTheme="minorHAnsi" w:cs="Times New Roman"/>
      <w:lang w:val="en-US"/>
    </w:rPr>
  </w:style>
  <w:style w:type="paragraph" w:customStyle="1" w:styleId="TableHeading">
    <w:name w:val="Table Heading"/>
    <w:basedOn w:val="Normal"/>
    <w:uiPriority w:val="12"/>
    <w:qFormat/>
    <w:rsid w:val="002B40BF"/>
    <w:pPr>
      <w:keepNext/>
    </w:pPr>
    <w:rPr>
      <w:b/>
      <w:color w:val="FFFFFF" w:themeColor="background1"/>
    </w:rPr>
  </w:style>
  <w:style w:type="paragraph" w:styleId="BalloonText">
    <w:name w:val="Balloon Text"/>
    <w:basedOn w:val="Normal"/>
    <w:link w:val="BalloonTextChar"/>
    <w:uiPriority w:val="99"/>
    <w:semiHidden/>
    <w:unhideWhenUsed/>
    <w:rsid w:val="00116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88"/>
    <w:rPr>
      <w:rFonts w:ascii="Segoe UI" w:hAnsi="Segoe UI" w:cs="Segoe UI"/>
      <w:color w:val="000000" w:themeColor="text1"/>
      <w:sz w:val="18"/>
      <w:szCs w:val="18"/>
    </w:rPr>
  </w:style>
  <w:style w:type="table" w:styleId="GridTable4-Accent6">
    <w:name w:val="Grid Table 4 Accent 6"/>
    <w:basedOn w:val="TableNormal"/>
    <w:uiPriority w:val="49"/>
    <w:rsid w:val="00327AEC"/>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customStyle="1" w:styleId="UnresolvedMention">
    <w:name w:val="Unresolved Mention"/>
    <w:basedOn w:val="DefaultParagraphFont"/>
    <w:uiPriority w:val="99"/>
    <w:semiHidden/>
    <w:unhideWhenUsed/>
    <w:rsid w:val="00E24F81"/>
    <w:rPr>
      <w:color w:val="808080"/>
      <w:shd w:val="clear" w:color="auto" w:fill="E6E6E6"/>
    </w:rPr>
  </w:style>
  <w:style w:type="paragraph" w:styleId="Bibliography">
    <w:name w:val="Bibliography"/>
    <w:basedOn w:val="Normal"/>
    <w:next w:val="Normal"/>
    <w:uiPriority w:val="99"/>
    <w:semiHidden/>
    <w:unhideWhenUsed/>
    <w:rsid w:val="00F07DD9"/>
  </w:style>
  <w:style w:type="paragraph" w:styleId="BlockText">
    <w:name w:val="Block Text"/>
    <w:basedOn w:val="Normal"/>
    <w:uiPriority w:val="99"/>
    <w:semiHidden/>
    <w:unhideWhenUsed/>
    <w:rsid w:val="00F07DD9"/>
    <w:pPr>
      <w:pBdr>
        <w:top w:val="single" w:sz="2" w:space="10" w:color="215968" w:themeColor="accent1"/>
        <w:left w:val="single" w:sz="2" w:space="10" w:color="215968" w:themeColor="accent1"/>
        <w:bottom w:val="single" w:sz="2" w:space="10" w:color="215968" w:themeColor="accent1"/>
        <w:right w:val="single" w:sz="2" w:space="10" w:color="215968" w:themeColor="accent1"/>
      </w:pBdr>
      <w:ind w:left="1152" w:right="1152"/>
    </w:pPr>
    <w:rPr>
      <w:rFonts w:eastAsiaTheme="minorEastAsia"/>
      <w:i/>
      <w:iCs/>
      <w:color w:val="215968" w:themeColor="accent1"/>
    </w:rPr>
  </w:style>
  <w:style w:type="paragraph" w:styleId="BodyTextFirstIndent">
    <w:name w:val="Body Text First Indent"/>
    <w:basedOn w:val="BodyText"/>
    <w:link w:val="BodyTextFirstIndentChar"/>
    <w:uiPriority w:val="99"/>
    <w:semiHidden/>
    <w:unhideWhenUsed/>
    <w:rsid w:val="00F07DD9"/>
    <w:pPr>
      <w:ind w:firstLine="360"/>
    </w:pPr>
  </w:style>
  <w:style w:type="character" w:customStyle="1" w:styleId="BodyTextFirstIndentChar">
    <w:name w:val="Body Text First Indent Char"/>
    <w:basedOn w:val="BodyTextChar"/>
    <w:link w:val="BodyTextFirstIndent"/>
    <w:uiPriority w:val="99"/>
    <w:semiHidden/>
    <w:rsid w:val="00F07DD9"/>
    <w:rPr>
      <w:rFonts w:ascii="Calibri Light" w:hAnsi="Calibri Light"/>
      <w:color w:val="000000" w:themeColor="text1"/>
      <w:sz w:val="20"/>
    </w:rPr>
  </w:style>
  <w:style w:type="paragraph" w:styleId="BodyTextIndent">
    <w:name w:val="Body Text Indent"/>
    <w:basedOn w:val="Normal"/>
    <w:link w:val="BodyTextIndentChar"/>
    <w:uiPriority w:val="99"/>
    <w:semiHidden/>
    <w:unhideWhenUsed/>
    <w:rsid w:val="00F07DD9"/>
    <w:pPr>
      <w:ind w:left="283"/>
    </w:pPr>
  </w:style>
  <w:style w:type="character" w:customStyle="1" w:styleId="BodyTextIndentChar">
    <w:name w:val="Body Text Indent Char"/>
    <w:basedOn w:val="DefaultParagraphFont"/>
    <w:link w:val="BodyTextIndent"/>
    <w:uiPriority w:val="99"/>
    <w:semiHidden/>
    <w:rsid w:val="00F07DD9"/>
  </w:style>
  <w:style w:type="paragraph" w:styleId="BodyTextFirstIndent2">
    <w:name w:val="Body Text First Indent 2"/>
    <w:basedOn w:val="BodyTextIndent"/>
    <w:link w:val="BodyTextFirstIndent2Char"/>
    <w:uiPriority w:val="99"/>
    <w:semiHidden/>
    <w:unhideWhenUsed/>
    <w:rsid w:val="00F07DD9"/>
    <w:pPr>
      <w:ind w:left="360" w:firstLine="360"/>
    </w:pPr>
  </w:style>
  <w:style w:type="character" w:customStyle="1" w:styleId="BodyTextFirstIndent2Char">
    <w:name w:val="Body Text First Indent 2 Char"/>
    <w:basedOn w:val="BodyTextIndentChar"/>
    <w:link w:val="BodyTextFirstIndent2"/>
    <w:uiPriority w:val="99"/>
    <w:semiHidden/>
    <w:rsid w:val="00F07DD9"/>
  </w:style>
  <w:style w:type="paragraph" w:styleId="BodyTextIndent2">
    <w:name w:val="Body Text Indent 2"/>
    <w:basedOn w:val="Normal"/>
    <w:link w:val="BodyTextIndent2Char"/>
    <w:uiPriority w:val="99"/>
    <w:semiHidden/>
    <w:unhideWhenUsed/>
    <w:rsid w:val="00F07DD9"/>
    <w:pPr>
      <w:spacing w:line="480" w:lineRule="auto"/>
      <w:ind w:left="283"/>
    </w:pPr>
  </w:style>
  <w:style w:type="character" w:customStyle="1" w:styleId="BodyTextIndent2Char">
    <w:name w:val="Body Text Indent 2 Char"/>
    <w:basedOn w:val="DefaultParagraphFont"/>
    <w:link w:val="BodyTextIndent2"/>
    <w:uiPriority w:val="99"/>
    <w:semiHidden/>
    <w:rsid w:val="00F07DD9"/>
  </w:style>
  <w:style w:type="paragraph" w:styleId="BodyTextIndent3">
    <w:name w:val="Body Text Indent 3"/>
    <w:basedOn w:val="Normal"/>
    <w:link w:val="BodyTextIndent3Char"/>
    <w:uiPriority w:val="99"/>
    <w:semiHidden/>
    <w:unhideWhenUsed/>
    <w:rsid w:val="00F07DD9"/>
    <w:pPr>
      <w:ind w:left="283"/>
    </w:pPr>
    <w:rPr>
      <w:sz w:val="16"/>
      <w:szCs w:val="16"/>
    </w:rPr>
  </w:style>
  <w:style w:type="character" w:customStyle="1" w:styleId="BodyTextIndent3Char">
    <w:name w:val="Body Text Indent 3 Char"/>
    <w:basedOn w:val="DefaultParagraphFont"/>
    <w:link w:val="BodyTextIndent3"/>
    <w:uiPriority w:val="99"/>
    <w:semiHidden/>
    <w:rsid w:val="00F07DD9"/>
    <w:rPr>
      <w:sz w:val="16"/>
      <w:szCs w:val="16"/>
    </w:rPr>
  </w:style>
  <w:style w:type="paragraph" w:styleId="Closing">
    <w:name w:val="Closing"/>
    <w:basedOn w:val="Normal"/>
    <w:link w:val="ClosingChar"/>
    <w:uiPriority w:val="99"/>
    <w:semiHidden/>
    <w:unhideWhenUsed/>
    <w:rsid w:val="00F07DD9"/>
    <w:pPr>
      <w:spacing w:after="0"/>
      <w:ind w:left="4252"/>
    </w:pPr>
  </w:style>
  <w:style w:type="character" w:customStyle="1" w:styleId="ClosingChar">
    <w:name w:val="Closing Char"/>
    <w:basedOn w:val="DefaultParagraphFont"/>
    <w:link w:val="Closing"/>
    <w:uiPriority w:val="99"/>
    <w:semiHidden/>
    <w:rsid w:val="00F07DD9"/>
  </w:style>
  <w:style w:type="paragraph" w:styleId="CommentText">
    <w:name w:val="annotation text"/>
    <w:basedOn w:val="Normal"/>
    <w:link w:val="CommentTextChar"/>
    <w:uiPriority w:val="99"/>
    <w:semiHidden/>
    <w:unhideWhenUsed/>
    <w:rsid w:val="00F07DD9"/>
  </w:style>
  <w:style w:type="character" w:customStyle="1" w:styleId="CommentTextChar">
    <w:name w:val="Comment Text Char"/>
    <w:basedOn w:val="DefaultParagraphFont"/>
    <w:link w:val="CommentText"/>
    <w:uiPriority w:val="99"/>
    <w:semiHidden/>
    <w:rsid w:val="00F07DD9"/>
  </w:style>
  <w:style w:type="paragraph" w:styleId="CommentSubject">
    <w:name w:val="annotation subject"/>
    <w:basedOn w:val="CommentText"/>
    <w:next w:val="CommentText"/>
    <w:link w:val="CommentSubjectChar"/>
    <w:uiPriority w:val="99"/>
    <w:semiHidden/>
    <w:unhideWhenUsed/>
    <w:rsid w:val="00F07DD9"/>
    <w:rPr>
      <w:b/>
      <w:bCs/>
    </w:rPr>
  </w:style>
  <w:style w:type="character" w:customStyle="1" w:styleId="CommentSubjectChar">
    <w:name w:val="Comment Subject Char"/>
    <w:basedOn w:val="CommentTextChar"/>
    <w:link w:val="CommentSubject"/>
    <w:uiPriority w:val="99"/>
    <w:semiHidden/>
    <w:rsid w:val="00F07DD9"/>
    <w:rPr>
      <w:b/>
      <w:bCs/>
    </w:rPr>
  </w:style>
  <w:style w:type="paragraph" w:styleId="Date">
    <w:name w:val="Date"/>
    <w:basedOn w:val="Normal"/>
    <w:next w:val="Normal"/>
    <w:link w:val="DateChar"/>
    <w:uiPriority w:val="99"/>
    <w:semiHidden/>
    <w:unhideWhenUsed/>
    <w:rsid w:val="00F07DD9"/>
  </w:style>
  <w:style w:type="character" w:customStyle="1" w:styleId="DateChar">
    <w:name w:val="Date Char"/>
    <w:basedOn w:val="DefaultParagraphFont"/>
    <w:link w:val="Date"/>
    <w:uiPriority w:val="99"/>
    <w:semiHidden/>
    <w:rsid w:val="00F07DD9"/>
  </w:style>
  <w:style w:type="paragraph" w:styleId="DocumentMap">
    <w:name w:val="Document Map"/>
    <w:basedOn w:val="Normal"/>
    <w:link w:val="DocumentMapChar"/>
    <w:uiPriority w:val="99"/>
    <w:semiHidden/>
    <w:unhideWhenUsed/>
    <w:rsid w:val="00F07DD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7DD9"/>
    <w:rPr>
      <w:rFonts w:ascii="Segoe UI" w:hAnsi="Segoe UI" w:cs="Segoe UI"/>
      <w:sz w:val="16"/>
      <w:szCs w:val="16"/>
    </w:rPr>
  </w:style>
  <w:style w:type="paragraph" w:styleId="E-mailSignature">
    <w:name w:val="E-mail Signature"/>
    <w:basedOn w:val="Normal"/>
    <w:link w:val="E-mailSignatureChar"/>
    <w:uiPriority w:val="99"/>
    <w:semiHidden/>
    <w:unhideWhenUsed/>
    <w:rsid w:val="00F07DD9"/>
    <w:pPr>
      <w:spacing w:after="0"/>
    </w:pPr>
  </w:style>
  <w:style w:type="character" w:customStyle="1" w:styleId="E-mailSignatureChar">
    <w:name w:val="E-mail Signature Char"/>
    <w:basedOn w:val="DefaultParagraphFont"/>
    <w:link w:val="E-mailSignature"/>
    <w:uiPriority w:val="99"/>
    <w:semiHidden/>
    <w:rsid w:val="00F07DD9"/>
  </w:style>
  <w:style w:type="paragraph" w:styleId="EndnoteText">
    <w:name w:val="endnote text"/>
    <w:basedOn w:val="Normal"/>
    <w:link w:val="EndnoteTextChar"/>
    <w:uiPriority w:val="99"/>
    <w:semiHidden/>
    <w:unhideWhenUsed/>
    <w:rsid w:val="00F07DD9"/>
    <w:pPr>
      <w:spacing w:after="0"/>
    </w:pPr>
  </w:style>
  <w:style w:type="character" w:customStyle="1" w:styleId="EndnoteTextChar">
    <w:name w:val="Endnote Text Char"/>
    <w:basedOn w:val="DefaultParagraphFont"/>
    <w:link w:val="EndnoteText"/>
    <w:uiPriority w:val="99"/>
    <w:semiHidden/>
    <w:rsid w:val="00F07DD9"/>
  </w:style>
  <w:style w:type="paragraph" w:styleId="EnvelopeAddress">
    <w:name w:val="envelope address"/>
    <w:basedOn w:val="Normal"/>
    <w:uiPriority w:val="99"/>
    <w:semiHidden/>
    <w:unhideWhenUsed/>
    <w:rsid w:val="00F07DD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07DD9"/>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F07DD9"/>
    <w:pPr>
      <w:spacing w:after="0"/>
    </w:pPr>
    <w:rPr>
      <w:i/>
      <w:iCs/>
    </w:rPr>
  </w:style>
  <w:style w:type="character" w:customStyle="1" w:styleId="HTMLAddressChar">
    <w:name w:val="HTML Address Char"/>
    <w:basedOn w:val="DefaultParagraphFont"/>
    <w:link w:val="HTMLAddress"/>
    <w:uiPriority w:val="99"/>
    <w:semiHidden/>
    <w:rsid w:val="00F07DD9"/>
    <w:rPr>
      <w:i/>
      <w:iCs/>
    </w:rPr>
  </w:style>
  <w:style w:type="paragraph" w:styleId="HTMLPreformatted">
    <w:name w:val="HTML Preformatted"/>
    <w:basedOn w:val="Normal"/>
    <w:link w:val="HTMLPreformattedChar"/>
    <w:uiPriority w:val="99"/>
    <w:semiHidden/>
    <w:unhideWhenUsed/>
    <w:rsid w:val="00F07DD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07DD9"/>
    <w:rPr>
      <w:rFonts w:ascii="Consolas" w:hAnsi="Consolas"/>
    </w:rPr>
  </w:style>
  <w:style w:type="paragraph" w:styleId="Index1">
    <w:name w:val="index 1"/>
    <w:basedOn w:val="Normal"/>
    <w:next w:val="Normal"/>
    <w:autoRedefine/>
    <w:uiPriority w:val="99"/>
    <w:semiHidden/>
    <w:unhideWhenUsed/>
    <w:rsid w:val="00F07DD9"/>
    <w:pPr>
      <w:spacing w:after="0"/>
      <w:ind w:left="200" w:hanging="200"/>
    </w:pPr>
  </w:style>
  <w:style w:type="paragraph" w:styleId="Index2">
    <w:name w:val="index 2"/>
    <w:basedOn w:val="Normal"/>
    <w:next w:val="Normal"/>
    <w:autoRedefine/>
    <w:uiPriority w:val="99"/>
    <w:semiHidden/>
    <w:unhideWhenUsed/>
    <w:rsid w:val="00F07DD9"/>
    <w:pPr>
      <w:spacing w:after="0"/>
      <w:ind w:left="400" w:hanging="200"/>
    </w:pPr>
  </w:style>
  <w:style w:type="paragraph" w:styleId="Index3">
    <w:name w:val="index 3"/>
    <w:basedOn w:val="Normal"/>
    <w:next w:val="Normal"/>
    <w:autoRedefine/>
    <w:uiPriority w:val="99"/>
    <w:semiHidden/>
    <w:unhideWhenUsed/>
    <w:rsid w:val="00F07DD9"/>
    <w:pPr>
      <w:spacing w:after="0"/>
      <w:ind w:left="600" w:hanging="200"/>
    </w:pPr>
  </w:style>
  <w:style w:type="paragraph" w:styleId="Index4">
    <w:name w:val="index 4"/>
    <w:basedOn w:val="Normal"/>
    <w:next w:val="Normal"/>
    <w:autoRedefine/>
    <w:uiPriority w:val="99"/>
    <w:semiHidden/>
    <w:unhideWhenUsed/>
    <w:rsid w:val="00F07DD9"/>
    <w:pPr>
      <w:spacing w:after="0"/>
      <w:ind w:left="800" w:hanging="200"/>
    </w:pPr>
  </w:style>
  <w:style w:type="paragraph" w:styleId="Index5">
    <w:name w:val="index 5"/>
    <w:basedOn w:val="Normal"/>
    <w:next w:val="Normal"/>
    <w:autoRedefine/>
    <w:uiPriority w:val="99"/>
    <w:semiHidden/>
    <w:unhideWhenUsed/>
    <w:rsid w:val="00F07DD9"/>
    <w:pPr>
      <w:spacing w:after="0"/>
      <w:ind w:left="1000" w:hanging="200"/>
    </w:pPr>
  </w:style>
  <w:style w:type="paragraph" w:styleId="Index6">
    <w:name w:val="index 6"/>
    <w:basedOn w:val="Normal"/>
    <w:next w:val="Normal"/>
    <w:autoRedefine/>
    <w:uiPriority w:val="99"/>
    <w:semiHidden/>
    <w:unhideWhenUsed/>
    <w:rsid w:val="00F07DD9"/>
    <w:pPr>
      <w:spacing w:after="0"/>
      <w:ind w:left="1200" w:hanging="200"/>
    </w:pPr>
  </w:style>
  <w:style w:type="paragraph" w:styleId="Index7">
    <w:name w:val="index 7"/>
    <w:basedOn w:val="Normal"/>
    <w:next w:val="Normal"/>
    <w:autoRedefine/>
    <w:uiPriority w:val="99"/>
    <w:semiHidden/>
    <w:unhideWhenUsed/>
    <w:rsid w:val="00F07DD9"/>
    <w:pPr>
      <w:spacing w:after="0"/>
      <w:ind w:left="1400" w:hanging="200"/>
    </w:pPr>
  </w:style>
  <w:style w:type="paragraph" w:styleId="Index8">
    <w:name w:val="index 8"/>
    <w:basedOn w:val="Normal"/>
    <w:next w:val="Normal"/>
    <w:autoRedefine/>
    <w:uiPriority w:val="99"/>
    <w:semiHidden/>
    <w:unhideWhenUsed/>
    <w:rsid w:val="00F07DD9"/>
    <w:pPr>
      <w:spacing w:after="0"/>
      <w:ind w:left="1600" w:hanging="200"/>
    </w:pPr>
  </w:style>
  <w:style w:type="paragraph" w:styleId="Index9">
    <w:name w:val="index 9"/>
    <w:basedOn w:val="Normal"/>
    <w:next w:val="Normal"/>
    <w:autoRedefine/>
    <w:uiPriority w:val="99"/>
    <w:semiHidden/>
    <w:unhideWhenUsed/>
    <w:rsid w:val="00F07DD9"/>
    <w:pPr>
      <w:spacing w:after="0"/>
      <w:ind w:left="1800" w:hanging="200"/>
    </w:pPr>
  </w:style>
  <w:style w:type="paragraph" w:styleId="IndexHeading">
    <w:name w:val="index heading"/>
    <w:basedOn w:val="Normal"/>
    <w:next w:val="Index1"/>
    <w:uiPriority w:val="99"/>
    <w:semiHidden/>
    <w:unhideWhenUsed/>
    <w:rsid w:val="00F07DD9"/>
    <w:rPr>
      <w:rFonts w:asciiTheme="majorHAnsi" w:eastAsiaTheme="majorEastAsia" w:hAnsiTheme="majorHAnsi" w:cstheme="majorBidi"/>
      <w:b/>
      <w:bCs/>
    </w:rPr>
  </w:style>
  <w:style w:type="paragraph" w:styleId="IntenseQuote">
    <w:name w:val="Intense Quote"/>
    <w:basedOn w:val="Normal"/>
    <w:next w:val="Normal"/>
    <w:link w:val="IntenseQuoteChar"/>
    <w:uiPriority w:val="84"/>
    <w:semiHidden/>
    <w:rsid w:val="00F07DD9"/>
    <w:pPr>
      <w:pBdr>
        <w:top w:val="single" w:sz="4" w:space="10" w:color="215968" w:themeColor="accent1"/>
        <w:bottom w:val="single" w:sz="4" w:space="10" w:color="215968" w:themeColor="accent1"/>
      </w:pBdr>
      <w:spacing w:before="360" w:after="360"/>
      <w:ind w:left="864" w:right="864"/>
      <w:jc w:val="center"/>
    </w:pPr>
    <w:rPr>
      <w:i/>
      <w:iCs/>
      <w:color w:val="215968" w:themeColor="accent1"/>
    </w:rPr>
  </w:style>
  <w:style w:type="character" w:customStyle="1" w:styleId="IntenseQuoteChar">
    <w:name w:val="Intense Quote Char"/>
    <w:basedOn w:val="DefaultParagraphFont"/>
    <w:link w:val="IntenseQuote"/>
    <w:uiPriority w:val="84"/>
    <w:semiHidden/>
    <w:rsid w:val="00F07DD9"/>
    <w:rPr>
      <w:i/>
      <w:iCs/>
      <w:color w:val="215968" w:themeColor="accent1"/>
    </w:rPr>
  </w:style>
  <w:style w:type="paragraph" w:styleId="List">
    <w:name w:val="List"/>
    <w:basedOn w:val="Normal"/>
    <w:uiPriority w:val="99"/>
    <w:semiHidden/>
    <w:unhideWhenUsed/>
    <w:rsid w:val="00F07DD9"/>
    <w:pPr>
      <w:ind w:left="283" w:hanging="283"/>
      <w:contextualSpacing/>
    </w:pPr>
  </w:style>
  <w:style w:type="paragraph" w:styleId="List2">
    <w:name w:val="List 2"/>
    <w:basedOn w:val="Normal"/>
    <w:uiPriority w:val="99"/>
    <w:semiHidden/>
    <w:unhideWhenUsed/>
    <w:rsid w:val="00F07DD9"/>
    <w:pPr>
      <w:ind w:left="566" w:hanging="283"/>
      <w:contextualSpacing/>
    </w:pPr>
  </w:style>
  <w:style w:type="paragraph" w:styleId="List3">
    <w:name w:val="List 3"/>
    <w:basedOn w:val="Normal"/>
    <w:uiPriority w:val="99"/>
    <w:semiHidden/>
    <w:unhideWhenUsed/>
    <w:rsid w:val="00F07DD9"/>
    <w:pPr>
      <w:ind w:left="849" w:hanging="283"/>
      <w:contextualSpacing/>
    </w:pPr>
  </w:style>
  <w:style w:type="paragraph" w:styleId="List4">
    <w:name w:val="List 4"/>
    <w:basedOn w:val="Normal"/>
    <w:uiPriority w:val="99"/>
    <w:semiHidden/>
    <w:unhideWhenUsed/>
    <w:rsid w:val="00F07DD9"/>
    <w:pPr>
      <w:ind w:left="1132" w:hanging="283"/>
      <w:contextualSpacing/>
    </w:pPr>
  </w:style>
  <w:style w:type="paragraph" w:styleId="List5">
    <w:name w:val="List 5"/>
    <w:basedOn w:val="Normal"/>
    <w:uiPriority w:val="99"/>
    <w:semiHidden/>
    <w:unhideWhenUsed/>
    <w:rsid w:val="00F07DD9"/>
    <w:pPr>
      <w:ind w:left="1415" w:hanging="283"/>
      <w:contextualSpacing/>
    </w:pPr>
  </w:style>
  <w:style w:type="paragraph" w:styleId="ListBullet">
    <w:name w:val="List Bullet"/>
    <w:basedOn w:val="Normal"/>
    <w:uiPriority w:val="20"/>
    <w:qFormat/>
    <w:rsid w:val="00A962DF"/>
    <w:pPr>
      <w:numPr>
        <w:numId w:val="3"/>
      </w:numPr>
    </w:pPr>
    <w:rPr>
      <w:rFonts w:asciiTheme="minorHAnsi" w:eastAsia="MS Mincho" w:hAnsiTheme="minorHAnsi" w:cs="Times New Roman"/>
    </w:rPr>
  </w:style>
  <w:style w:type="paragraph" w:styleId="ListBullet2">
    <w:name w:val="List Bullet 2"/>
    <w:basedOn w:val="ListBullet"/>
    <w:uiPriority w:val="20"/>
    <w:rsid w:val="00D11224"/>
    <w:pPr>
      <w:numPr>
        <w:ilvl w:val="1"/>
      </w:numPr>
    </w:pPr>
  </w:style>
  <w:style w:type="paragraph" w:styleId="ListBullet3">
    <w:name w:val="List Bullet 3"/>
    <w:basedOn w:val="Normal"/>
    <w:uiPriority w:val="20"/>
    <w:rsid w:val="00D11224"/>
    <w:pPr>
      <w:numPr>
        <w:ilvl w:val="2"/>
        <w:numId w:val="3"/>
      </w:numPr>
      <w:spacing w:after="0"/>
    </w:pPr>
    <w:rPr>
      <w:rFonts w:asciiTheme="minorHAnsi" w:eastAsia="MS Mincho" w:hAnsiTheme="minorHAnsi" w:cs="Times New Roman"/>
    </w:rPr>
  </w:style>
  <w:style w:type="paragraph" w:styleId="ListBullet4">
    <w:name w:val="List Bullet 4"/>
    <w:basedOn w:val="Normal"/>
    <w:uiPriority w:val="20"/>
    <w:rsid w:val="00D11224"/>
    <w:pPr>
      <w:numPr>
        <w:ilvl w:val="3"/>
        <w:numId w:val="3"/>
      </w:numPr>
      <w:spacing w:after="0"/>
    </w:pPr>
    <w:rPr>
      <w:rFonts w:asciiTheme="minorHAnsi" w:eastAsia="MS Mincho" w:hAnsiTheme="minorHAnsi" w:cs="Times New Roman"/>
    </w:rPr>
  </w:style>
  <w:style w:type="paragraph" w:styleId="ListBullet5">
    <w:name w:val="List Bullet 5"/>
    <w:basedOn w:val="ListBullet4"/>
    <w:uiPriority w:val="20"/>
    <w:rsid w:val="00D11224"/>
    <w:pPr>
      <w:numPr>
        <w:ilvl w:val="4"/>
      </w:numPr>
      <w:spacing w:after="120"/>
    </w:pPr>
  </w:style>
  <w:style w:type="paragraph" w:styleId="ListContinue">
    <w:name w:val="List Continue"/>
    <w:basedOn w:val="Normal"/>
    <w:uiPriority w:val="99"/>
    <w:semiHidden/>
    <w:unhideWhenUsed/>
    <w:rsid w:val="00F07DD9"/>
    <w:pPr>
      <w:ind w:left="283"/>
      <w:contextualSpacing/>
    </w:pPr>
  </w:style>
  <w:style w:type="paragraph" w:styleId="ListContinue2">
    <w:name w:val="List Continue 2"/>
    <w:basedOn w:val="Normal"/>
    <w:uiPriority w:val="99"/>
    <w:semiHidden/>
    <w:unhideWhenUsed/>
    <w:rsid w:val="00F07DD9"/>
    <w:pPr>
      <w:ind w:left="566"/>
      <w:contextualSpacing/>
    </w:pPr>
  </w:style>
  <w:style w:type="paragraph" w:styleId="ListContinue3">
    <w:name w:val="List Continue 3"/>
    <w:basedOn w:val="Normal"/>
    <w:uiPriority w:val="99"/>
    <w:semiHidden/>
    <w:unhideWhenUsed/>
    <w:rsid w:val="00F07DD9"/>
    <w:pPr>
      <w:ind w:left="849"/>
      <w:contextualSpacing/>
    </w:pPr>
  </w:style>
  <w:style w:type="paragraph" w:styleId="ListContinue4">
    <w:name w:val="List Continue 4"/>
    <w:basedOn w:val="Normal"/>
    <w:uiPriority w:val="99"/>
    <w:semiHidden/>
    <w:unhideWhenUsed/>
    <w:rsid w:val="00F07DD9"/>
    <w:pPr>
      <w:ind w:left="1132"/>
      <w:contextualSpacing/>
    </w:pPr>
  </w:style>
  <w:style w:type="paragraph" w:styleId="ListContinue5">
    <w:name w:val="List Continue 5"/>
    <w:basedOn w:val="Normal"/>
    <w:uiPriority w:val="99"/>
    <w:semiHidden/>
    <w:unhideWhenUsed/>
    <w:rsid w:val="00F07DD9"/>
    <w:pPr>
      <w:ind w:left="1415"/>
      <w:contextualSpacing/>
    </w:pPr>
  </w:style>
  <w:style w:type="paragraph" w:styleId="ListNumber">
    <w:name w:val="List Number"/>
    <w:basedOn w:val="Normal"/>
    <w:uiPriority w:val="21"/>
    <w:qFormat/>
    <w:rsid w:val="005C0A90"/>
    <w:pPr>
      <w:numPr>
        <w:numId w:val="6"/>
      </w:numPr>
    </w:pPr>
    <w:rPr>
      <w:rFonts w:asciiTheme="minorHAnsi" w:eastAsia="MS Mincho" w:hAnsiTheme="minorHAnsi" w:cs="Times New Roman"/>
      <w:lang w:val="en-US"/>
    </w:rPr>
  </w:style>
  <w:style w:type="paragraph" w:styleId="ListNumber2">
    <w:name w:val="List Number 2"/>
    <w:basedOn w:val="Normal"/>
    <w:uiPriority w:val="21"/>
    <w:rsid w:val="0076171F"/>
    <w:pPr>
      <w:numPr>
        <w:ilvl w:val="1"/>
        <w:numId w:val="5"/>
      </w:numPr>
    </w:pPr>
    <w:rPr>
      <w:rFonts w:asciiTheme="minorHAnsi" w:eastAsia="MS Mincho" w:hAnsiTheme="minorHAnsi" w:cs="Times New Roman"/>
      <w:lang w:val="en-US"/>
    </w:rPr>
  </w:style>
  <w:style w:type="paragraph" w:styleId="ListNumber3">
    <w:name w:val="List Number 3"/>
    <w:basedOn w:val="Normal"/>
    <w:uiPriority w:val="21"/>
    <w:rsid w:val="0076171F"/>
    <w:pPr>
      <w:numPr>
        <w:ilvl w:val="2"/>
        <w:numId w:val="5"/>
      </w:numPr>
    </w:pPr>
    <w:rPr>
      <w:rFonts w:asciiTheme="minorHAnsi" w:eastAsia="MS Mincho" w:hAnsiTheme="minorHAnsi" w:cs="Times New Roman"/>
      <w:lang w:val="en-US"/>
    </w:rPr>
  </w:style>
  <w:style w:type="paragraph" w:styleId="ListNumber4">
    <w:name w:val="List Number 4"/>
    <w:basedOn w:val="Normal"/>
    <w:uiPriority w:val="21"/>
    <w:rsid w:val="00D71427"/>
    <w:pPr>
      <w:numPr>
        <w:ilvl w:val="3"/>
        <w:numId w:val="5"/>
      </w:numPr>
    </w:pPr>
    <w:rPr>
      <w:rFonts w:asciiTheme="minorHAnsi" w:eastAsia="MS Mincho" w:hAnsiTheme="minorHAnsi" w:cs="Times New Roman"/>
      <w:lang w:val="en-US"/>
    </w:rPr>
  </w:style>
  <w:style w:type="paragraph" w:styleId="ListNumber5">
    <w:name w:val="List Number 5"/>
    <w:basedOn w:val="Normal"/>
    <w:uiPriority w:val="99"/>
    <w:semiHidden/>
    <w:unhideWhenUsed/>
    <w:rsid w:val="00F07DD9"/>
    <w:pPr>
      <w:numPr>
        <w:numId w:val="4"/>
      </w:numPr>
      <w:contextualSpacing/>
    </w:pPr>
  </w:style>
  <w:style w:type="paragraph" w:styleId="MacroText">
    <w:name w:val="macro"/>
    <w:link w:val="MacroTextChar"/>
    <w:uiPriority w:val="99"/>
    <w:semiHidden/>
    <w:unhideWhenUsed/>
    <w:rsid w:val="00F07DD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07DD9"/>
    <w:rPr>
      <w:rFonts w:ascii="Consolas" w:hAnsi="Consolas"/>
    </w:rPr>
  </w:style>
  <w:style w:type="paragraph" w:styleId="MessageHeader">
    <w:name w:val="Message Header"/>
    <w:basedOn w:val="Normal"/>
    <w:link w:val="MessageHeaderChar"/>
    <w:uiPriority w:val="99"/>
    <w:semiHidden/>
    <w:unhideWhenUsed/>
    <w:rsid w:val="00F07D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07DD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07DD9"/>
    <w:rPr>
      <w:rFonts w:ascii="Times New Roman" w:hAnsi="Times New Roman" w:cs="Times New Roman"/>
      <w:szCs w:val="24"/>
    </w:rPr>
  </w:style>
  <w:style w:type="paragraph" w:styleId="NormalIndent">
    <w:name w:val="Normal Indent"/>
    <w:basedOn w:val="Normal"/>
    <w:uiPriority w:val="99"/>
    <w:semiHidden/>
    <w:unhideWhenUsed/>
    <w:rsid w:val="00F07DD9"/>
    <w:pPr>
      <w:ind w:left="720"/>
    </w:pPr>
  </w:style>
  <w:style w:type="paragraph" w:styleId="NoteHeading">
    <w:name w:val="Note Heading"/>
    <w:basedOn w:val="Normal"/>
    <w:next w:val="Normal"/>
    <w:link w:val="NoteHeadingChar"/>
    <w:uiPriority w:val="99"/>
    <w:semiHidden/>
    <w:unhideWhenUsed/>
    <w:rsid w:val="00F07DD9"/>
    <w:pPr>
      <w:spacing w:after="0"/>
    </w:pPr>
  </w:style>
  <w:style w:type="character" w:customStyle="1" w:styleId="NoteHeadingChar">
    <w:name w:val="Note Heading Char"/>
    <w:basedOn w:val="DefaultParagraphFont"/>
    <w:link w:val="NoteHeading"/>
    <w:uiPriority w:val="99"/>
    <w:semiHidden/>
    <w:rsid w:val="00F07DD9"/>
  </w:style>
  <w:style w:type="paragraph" w:styleId="PlainText">
    <w:name w:val="Plain Text"/>
    <w:basedOn w:val="Normal"/>
    <w:link w:val="PlainTextChar"/>
    <w:uiPriority w:val="99"/>
    <w:semiHidden/>
    <w:unhideWhenUsed/>
    <w:rsid w:val="00F07DD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07DD9"/>
    <w:rPr>
      <w:rFonts w:ascii="Consolas" w:hAnsi="Consolas"/>
      <w:sz w:val="21"/>
      <w:szCs w:val="21"/>
    </w:rPr>
  </w:style>
  <w:style w:type="paragraph" w:styleId="Quote">
    <w:name w:val="Quote"/>
    <w:basedOn w:val="BodyText"/>
    <w:next w:val="BodyText"/>
    <w:link w:val="QuoteChar"/>
    <w:uiPriority w:val="83"/>
    <w:qFormat/>
    <w:rsid w:val="00653969"/>
    <w:pPr>
      <w:spacing w:before="200" w:after="160"/>
    </w:pPr>
    <w:rPr>
      <w:iCs/>
      <w:color w:val="215968" w:themeColor="accent1"/>
      <w:sz w:val="40"/>
    </w:rPr>
  </w:style>
  <w:style w:type="character" w:customStyle="1" w:styleId="QuoteChar">
    <w:name w:val="Quote Char"/>
    <w:basedOn w:val="DefaultParagraphFont"/>
    <w:link w:val="Quote"/>
    <w:uiPriority w:val="83"/>
    <w:rsid w:val="00653969"/>
    <w:rPr>
      <w:iCs/>
      <w:color w:val="215968" w:themeColor="accent1"/>
      <w:sz w:val="40"/>
    </w:rPr>
  </w:style>
  <w:style w:type="paragraph" w:styleId="Salutation">
    <w:name w:val="Salutation"/>
    <w:basedOn w:val="Normal"/>
    <w:next w:val="Normal"/>
    <w:link w:val="SalutationChar"/>
    <w:uiPriority w:val="99"/>
    <w:semiHidden/>
    <w:unhideWhenUsed/>
    <w:rsid w:val="00F07DD9"/>
  </w:style>
  <w:style w:type="character" w:customStyle="1" w:styleId="SalutationChar">
    <w:name w:val="Salutation Char"/>
    <w:basedOn w:val="DefaultParagraphFont"/>
    <w:link w:val="Salutation"/>
    <w:uiPriority w:val="99"/>
    <w:semiHidden/>
    <w:rsid w:val="00F07DD9"/>
  </w:style>
  <w:style w:type="paragraph" w:styleId="Signature">
    <w:name w:val="Signature"/>
    <w:basedOn w:val="Normal"/>
    <w:link w:val="SignatureChar"/>
    <w:uiPriority w:val="99"/>
    <w:semiHidden/>
    <w:unhideWhenUsed/>
    <w:rsid w:val="00F07DD9"/>
    <w:pPr>
      <w:spacing w:after="0"/>
      <w:ind w:left="4252"/>
    </w:pPr>
  </w:style>
  <w:style w:type="character" w:customStyle="1" w:styleId="SignatureChar">
    <w:name w:val="Signature Char"/>
    <w:basedOn w:val="DefaultParagraphFont"/>
    <w:link w:val="Signature"/>
    <w:uiPriority w:val="99"/>
    <w:semiHidden/>
    <w:rsid w:val="00F07DD9"/>
  </w:style>
  <w:style w:type="paragraph" w:styleId="TableofAuthorities">
    <w:name w:val="table of authorities"/>
    <w:basedOn w:val="Normal"/>
    <w:next w:val="Normal"/>
    <w:uiPriority w:val="99"/>
    <w:semiHidden/>
    <w:unhideWhenUsed/>
    <w:rsid w:val="00F07DD9"/>
    <w:pPr>
      <w:spacing w:after="0"/>
      <w:ind w:left="200" w:hanging="200"/>
    </w:pPr>
  </w:style>
  <w:style w:type="paragraph" w:styleId="TableofFigures">
    <w:name w:val="table of figures"/>
    <w:basedOn w:val="Normal"/>
    <w:next w:val="Normal"/>
    <w:uiPriority w:val="99"/>
    <w:semiHidden/>
    <w:unhideWhenUsed/>
    <w:rsid w:val="00F07DD9"/>
    <w:pPr>
      <w:spacing w:after="0"/>
    </w:pPr>
  </w:style>
  <w:style w:type="paragraph" w:styleId="TOAHeading">
    <w:name w:val="toa heading"/>
    <w:basedOn w:val="Normal"/>
    <w:next w:val="Normal"/>
    <w:uiPriority w:val="99"/>
    <w:semiHidden/>
    <w:unhideWhenUsed/>
    <w:rsid w:val="00F07DD9"/>
    <w:rPr>
      <w:rFonts w:asciiTheme="majorHAnsi" w:eastAsiaTheme="majorEastAsia" w:hAnsiTheme="majorHAnsi" w:cstheme="majorBidi"/>
      <w:b/>
      <w:bCs/>
      <w:szCs w:val="24"/>
    </w:rPr>
  </w:style>
  <w:style w:type="paragraph" w:customStyle="1" w:styleId="ListAlpha">
    <w:name w:val="List Alpha"/>
    <w:basedOn w:val="BodyText"/>
    <w:uiPriority w:val="22"/>
    <w:qFormat/>
    <w:rsid w:val="005C0A90"/>
    <w:pPr>
      <w:numPr>
        <w:numId w:val="7"/>
      </w:numPr>
    </w:pPr>
    <w:rPr>
      <w:rFonts w:eastAsia="MS Mincho" w:cs="Times New Roman"/>
    </w:rPr>
  </w:style>
  <w:style w:type="paragraph" w:customStyle="1" w:styleId="ListAlpha2">
    <w:name w:val="List Alpha 2"/>
    <w:basedOn w:val="BodyText"/>
    <w:uiPriority w:val="22"/>
    <w:unhideWhenUsed/>
    <w:rsid w:val="00DF0A48"/>
    <w:pPr>
      <w:numPr>
        <w:ilvl w:val="1"/>
        <w:numId w:val="7"/>
      </w:numPr>
    </w:pPr>
    <w:rPr>
      <w:rFonts w:eastAsia="MS Mincho" w:cs="Times New Roman"/>
    </w:rPr>
  </w:style>
  <w:style w:type="paragraph" w:customStyle="1" w:styleId="ListAlpha3">
    <w:name w:val="List Alpha 3"/>
    <w:basedOn w:val="BodyText"/>
    <w:uiPriority w:val="22"/>
    <w:unhideWhenUsed/>
    <w:rsid w:val="00DF0A48"/>
    <w:pPr>
      <w:numPr>
        <w:ilvl w:val="2"/>
        <w:numId w:val="7"/>
      </w:numPr>
    </w:pPr>
    <w:rPr>
      <w:rFonts w:eastAsia="MS Mincho" w:cs="Times New Roman"/>
    </w:rPr>
  </w:style>
  <w:style w:type="paragraph" w:customStyle="1" w:styleId="ListAlpha4">
    <w:name w:val="List Alpha 4"/>
    <w:basedOn w:val="BodyText"/>
    <w:uiPriority w:val="22"/>
    <w:unhideWhenUsed/>
    <w:rsid w:val="00DF0A48"/>
    <w:pPr>
      <w:numPr>
        <w:ilvl w:val="3"/>
        <w:numId w:val="7"/>
      </w:numPr>
    </w:pPr>
    <w:rPr>
      <w:rFonts w:eastAsia="MS Mincho" w:cs="Times New Roman"/>
    </w:rPr>
  </w:style>
  <w:style w:type="paragraph" w:customStyle="1" w:styleId="ListAlpha5">
    <w:name w:val="List Alpha 5"/>
    <w:basedOn w:val="ListAlpha4"/>
    <w:uiPriority w:val="22"/>
    <w:unhideWhenUsed/>
    <w:rsid w:val="00DF0A48"/>
    <w:pPr>
      <w:numPr>
        <w:ilvl w:val="4"/>
      </w:numPr>
    </w:pPr>
  </w:style>
  <w:style w:type="paragraph" w:customStyle="1" w:styleId="Heading1numbered">
    <w:name w:val="Heading 1 (numbered)"/>
    <w:basedOn w:val="Heading1"/>
    <w:next w:val="BodyText"/>
    <w:uiPriority w:val="3"/>
    <w:qFormat/>
    <w:rsid w:val="00BE2C7E"/>
    <w:pPr>
      <w:numPr>
        <w:numId w:val="8"/>
      </w:numPr>
    </w:pPr>
    <w:rPr>
      <w:szCs w:val="60"/>
    </w:rPr>
  </w:style>
  <w:style w:type="paragraph" w:customStyle="1" w:styleId="Heading2numbered">
    <w:name w:val="Heading 2 (numbered)"/>
    <w:basedOn w:val="Heading1numbered"/>
    <w:next w:val="BodyText"/>
    <w:uiPriority w:val="3"/>
    <w:qFormat/>
    <w:rsid w:val="00BE2C7E"/>
    <w:pPr>
      <w:numPr>
        <w:ilvl w:val="1"/>
      </w:numPr>
    </w:pPr>
    <w:rPr>
      <w:sz w:val="36"/>
      <w:szCs w:val="36"/>
    </w:rPr>
  </w:style>
  <w:style w:type="paragraph" w:customStyle="1" w:styleId="Heading3numbered">
    <w:name w:val="Heading 3 (numbered)"/>
    <w:basedOn w:val="Heading1numbered"/>
    <w:next w:val="BodyText"/>
    <w:uiPriority w:val="3"/>
    <w:qFormat/>
    <w:rsid w:val="00BE2C7E"/>
    <w:pPr>
      <w:numPr>
        <w:ilvl w:val="2"/>
      </w:numPr>
    </w:pPr>
    <w:rPr>
      <w:sz w:val="24"/>
      <w:szCs w:val="24"/>
    </w:rPr>
  </w:style>
  <w:style w:type="paragraph" w:customStyle="1" w:styleId="Heading4numbered">
    <w:name w:val="Heading 4 (numbered)"/>
    <w:basedOn w:val="Heading1numbered"/>
    <w:next w:val="BodyText"/>
    <w:uiPriority w:val="3"/>
    <w:qFormat/>
    <w:rsid w:val="00BE2C7E"/>
    <w:pPr>
      <w:numPr>
        <w:ilvl w:val="3"/>
      </w:numPr>
    </w:pPr>
    <w:rPr>
      <w:sz w:val="20"/>
      <w:szCs w:val="20"/>
    </w:rPr>
  </w:style>
  <w:style w:type="paragraph" w:customStyle="1" w:styleId="Heading5numbered">
    <w:name w:val="Heading 5 (numbered)"/>
    <w:basedOn w:val="Heading1numbered"/>
    <w:next w:val="BodyText"/>
    <w:uiPriority w:val="3"/>
    <w:qFormat/>
    <w:rsid w:val="00ED243F"/>
    <w:pPr>
      <w:numPr>
        <w:ilvl w:val="4"/>
      </w:numPr>
    </w:pPr>
    <w:rPr>
      <w:sz w:val="20"/>
      <w:szCs w:val="20"/>
    </w:rPr>
  </w:style>
  <w:style w:type="paragraph" w:customStyle="1" w:styleId="DocTitleblack">
    <w:name w:val="Doc Title (black)"/>
    <w:next w:val="BodyText"/>
    <w:link w:val="DocTitleblackChar"/>
    <w:uiPriority w:val="1"/>
    <w:qFormat/>
    <w:rsid w:val="00D53C0A"/>
    <w:pPr>
      <w:spacing w:after="120"/>
      <w:contextualSpacing/>
    </w:pPr>
    <w:rPr>
      <w:sz w:val="88"/>
    </w:rPr>
  </w:style>
  <w:style w:type="paragraph" w:customStyle="1" w:styleId="DocSubtitleblack">
    <w:name w:val="Doc Subtitle (black)"/>
    <w:next w:val="BodyText"/>
    <w:uiPriority w:val="1"/>
    <w:qFormat/>
    <w:rsid w:val="00D53C0A"/>
    <w:pPr>
      <w:spacing w:after="120"/>
    </w:pPr>
    <w:rPr>
      <w:rFonts w:asciiTheme="majorHAnsi" w:eastAsiaTheme="minorEastAsia" w:hAnsiTheme="majorHAnsi"/>
      <w:sz w:val="44"/>
    </w:rPr>
  </w:style>
  <w:style w:type="paragraph" w:customStyle="1" w:styleId="Underline">
    <w:name w:val="Underline"/>
    <w:basedOn w:val="BodyText"/>
    <w:next w:val="BodyText"/>
    <w:uiPriority w:val="19"/>
    <w:rsid w:val="00CA77A7"/>
    <w:pPr>
      <w:pBdr>
        <w:bottom w:val="single" w:sz="4" w:space="0" w:color="5C6763" w:themeColor="text2"/>
      </w:pBdr>
      <w:spacing w:before="0" w:after="360"/>
    </w:pPr>
    <w:rPr>
      <w:color w:val="FFFFFF" w:themeColor="background1"/>
      <w:sz w:val="12"/>
      <w:szCs w:val="12"/>
    </w:rPr>
  </w:style>
  <w:style w:type="character" w:customStyle="1" w:styleId="DocTitleblackChar">
    <w:name w:val="Doc Title (black) Char"/>
    <w:basedOn w:val="DefaultParagraphFont"/>
    <w:link w:val="DocTitleblack"/>
    <w:uiPriority w:val="1"/>
    <w:rsid w:val="00D53C0A"/>
    <w:rPr>
      <w:sz w:val="88"/>
    </w:rPr>
  </w:style>
  <w:style w:type="paragraph" w:customStyle="1" w:styleId="DocTitlewhite">
    <w:name w:val="Doc Title (white)"/>
    <w:basedOn w:val="DocTitleblack"/>
    <w:uiPriority w:val="1"/>
    <w:qFormat/>
    <w:rsid w:val="00606FAA"/>
    <w:rPr>
      <w:color w:val="FFFFFF" w:themeColor="background1"/>
    </w:rPr>
  </w:style>
  <w:style w:type="paragraph" w:customStyle="1" w:styleId="DocSubtitlewhite">
    <w:name w:val="Doc Subtitle (white)"/>
    <w:uiPriority w:val="1"/>
    <w:qFormat/>
    <w:rsid w:val="00D53C0A"/>
    <w:rPr>
      <w:rFonts w:asciiTheme="majorHAnsi" w:eastAsiaTheme="minorEastAsia" w:hAnsiTheme="majorHAnsi"/>
      <w:color w:val="FFFFFF" w:themeColor="background1"/>
      <w:sz w:val="44"/>
    </w:rPr>
  </w:style>
  <w:style w:type="paragraph" w:styleId="Title">
    <w:name w:val="Title"/>
    <w:aliases w:val="Body bold"/>
    <w:basedOn w:val="BodyText"/>
    <w:next w:val="Underline"/>
    <w:link w:val="TitleChar"/>
    <w:qFormat/>
    <w:rsid w:val="00783CA2"/>
    <w:pPr>
      <w:spacing w:before="0" w:after="0"/>
    </w:pPr>
    <w:rPr>
      <w:b/>
      <w:color w:val="auto"/>
    </w:rPr>
  </w:style>
  <w:style w:type="character" w:customStyle="1" w:styleId="TitleChar">
    <w:name w:val="Title Char"/>
    <w:aliases w:val="Body bold Char"/>
    <w:basedOn w:val="DefaultParagraphFont"/>
    <w:link w:val="Title"/>
    <w:rsid w:val="00783CA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0763">
      <w:bodyDiv w:val="1"/>
      <w:marLeft w:val="0"/>
      <w:marRight w:val="0"/>
      <w:marTop w:val="0"/>
      <w:marBottom w:val="0"/>
      <w:divBdr>
        <w:top w:val="none" w:sz="0" w:space="0" w:color="auto"/>
        <w:left w:val="none" w:sz="0" w:space="0" w:color="auto"/>
        <w:bottom w:val="none" w:sz="0" w:space="0" w:color="auto"/>
        <w:right w:val="none" w:sz="0" w:space="0" w:color="auto"/>
      </w:divBdr>
    </w:div>
    <w:div w:id="245578347">
      <w:bodyDiv w:val="1"/>
      <w:marLeft w:val="0"/>
      <w:marRight w:val="0"/>
      <w:marTop w:val="0"/>
      <w:marBottom w:val="0"/>
      <w:divBdr>
        <w:top w:val="none" w:sz="0" w:space="0" w:color="auto"/>
        <w:left w:val="none" w:sz="0" w:space="0" w:color="auto"/>
        <w:bottom w:val="none" w:sz="0" w:space="0" w:color="auto"/>
        <w:right w:val="none" w:sz="0" w:space="0" w:color="auto"/>
      </w:divBdr>
    </w:div>
    <w:div w:id="357657226">
      <w:bodyDiv w:val="1"/>
      <w:marLeft w:val="0"/>
      <w:marRight w:val="0"/>
      <w:marTop w:val="0"/>
      <w:marBottom w:val="0"/>
      <w:divBdr>
        <w:top w:val="none" w:sz="0" w:space="0" w:color="auto"/>
        <w:left w:val="none" w:sz="0" w:space="0" w:color="auto"/>
        <w:bottom w:val="none" w:sz="0" w:space="0" w:color="auto"/>
        <w:right w:val="none" w:sz="0" w:space="0" w:color="auto"/>
      </w:divBdr>
    </w:div>
    <w:div w:id="817067677">
      <w:bodyDiv w:val="1"/>
      <w:marLeft w:val="0"/>
      <w:marRight w:val="0"/>
      <w:marTop w:val="0"/>
      <w:marBottom w:val="0"/>
      <w:divBdr>
        <w:top w:val="none" w:sz="0" w:space="0" w:color="auto"/>
        <w:left w:val="none" w:sz="0" w:space="0" w:color="auto"/>
        <w:bottom w:val="none" w:sz="0" w:space="0" w:color="auto"/>
        <w:right w:val="none" w:sz="0" w:space="0" w:color="auto"/>
      </w:divBdr>
    </w:div>
    <w:div w:id="903949482">
      <w:bodyDiv w:val="1"/>
      <w:marLeft w:val="0"/>
      <w:marRight w:val="0"/>
      <w:marTop w:val="0"/>
      <w:marBottom w:val="0"/>
      <w:divBdr>
        <w:top w:val="none" w:sz="0" w:space="0" w:color="auto"/>
        <w:left w:val="none" w:sz="0" w:space="0" w:color="auto"/>
        <w:bottom w:val="none" w:sz="0" w:space="0" w:color="auto"/>
        <w:right w:val="none" w:sz="0" w:space="0" w:color="auto"/>
      </w:divBdr>
    </w:div>
    <w:div w:id="1125586640">
      <w:bodyDiv w:val="1"/>
      <w:marLeft w:val="0"/>
      <w:marRight w:val="0"/>
      <w:marTop w:val="0"/>
      <w:marBottom w:val="0"/>
      <w:divBdr>
        <w:top w:val="none" w:sz="0" w:space="0" w:color="auto"/>
        <w:left w:val="none" w:sz="0" w:space="0" w:color="auto"/>
        <w:bottom w:val="none" w:sz="0" w:space="0" w:color="auto"/>
        <w:right w:val="none" w:sz="0" w:space="0" w:color="auto"/>
      </w:divBdr>
    </w:div>
    <w:div w:id="1176770125">
      <w:bodyDiv w:val="1"/>
      <w:marLeft w:val="0"/>
      <w:marRight w:val="0"/>
      <w:marTop w:val="0"/>
      <w:marBottom w:val="0"/>
      <w:divBdr>
        <w:top w:val="none" w:sz="0" w:space="0" w:color="auto"/>
        <w:left w:val="none" w:sz="0" w:space="0" w:color="auto"/>
        <w:bottom w:val="none" w:sz="0" w:space="0" w:color="auto"/>
        <w:right w:val="none" w:sz="0" w:space="0" w:color="auto"/>
      </w:divBdr>
    </w:div>
    <w:div w:id="1192451061">
      <w:bodyDiv w:val="1"/>
      <w:marLeft w:val="0"/>
      <w:marRight w:val="0"/>
      <w:marTop w:val="0"/>
      <w:marBottom w:val="0"/>
      <w:divBdr>
        <w:top w:val="none" w:sz="0" w:space="0" w:color="auto"/>
        <w:left w:val="none" w:sz="0" w:space="0" w:color="auto"/>
        <w:bottom w:val="none" w:sz="0" w:space="0" w:color="auto"/>
        <w:right w:val="none" w:sz="0" w:space="0" w:color="auto"/>
      </w:divBdr>
    </w:div>
    <w:div w:id="1230115952">
      <w:bodyDiv w:val="1"/>
      <w:marLeft w:val="0"/>
      <w:marRight w:val="0"/>
      <w:marTop w:val="0"/>
      <w:marBottom w:val="0"/>
      <w:divBdr>
        <w:top w:val="none" w:sz="0" w:space="0" w:color="auto"/>
        <w:left w:val="none" w:sz="0" w:space="0" w:color="auto"/>
        <w:bottom w:val="none" w:sz="0" w:space="0" w:color="auto"/>
        <w:right w:val="none" w:sz="0" w:space="0" w:color="auto"/>
      </w:divBdr>
    </w:div>
    <w:div w:id="1387532465">
      <w:bodyDiv w:val="1"/>
      <w:marLeft w:val="0"/>
      <w:marRight w:val="0"/>
      <w:marTop w:val="0"/>
      <w:marBottom w:val="0"/>
      <w:divBdr>
        <w:top w:val="none" w:sz="0" w:space="0" w:color="auto"/>
        <w:left w:val="none" w:sz="0" w:space="0" w:color="auto"/>
        <w:bottom w:val="none" w:sz="0" w:space="0" w:color="auto"/>
        <w:right w:val="none" w:sz="0" w:space="0" w:color="auto"/>
      </w:divBdr>
    </w:div>
    <w:div w:id="1418673669">
      <w:bodyDiv w:val="1"/>
      <w:marLeft w:val="0"/>
      <w:marRight w:val="0"/>
      <w:marTop w:val="0"/>
      <w:marBottom w:val="0"/>
      <w:divBdr>
        <w:top w:val="none" w:sz="0" w:space="0" w:color="auto"/>
        <w:left w:val="none" w:sz="0" w:space="0" w:color="auto"/>
        <w:bottom w:val="none" w:sz="0" w:space="0" w:color="auto"/>
        <w:right w:val="none" w:sz="0" w:space="0" w:color="auto"/>
      </w:divBdr>
    </w:div>
    <w:div w:id="1495998255">
      <w:bodyDiv w:val="1"/>
      <w:marLeft w:val="0"/>
      <w:marRight w:val="0"/>
      <w:marTop w:val="0"/>
      <w:marBottom w:val="0"/>
      <w:divBdr>
        <w:top w:val="none" w:sz="0" w:space="0" w:color="auto"/>
        <w:left w:val="none" w:sz="0" w:space="0" w:color="auto"/>
        <w:bottom w:val="none" w:sz="0" w:space="0" w:color="auto"/>
        <w:right w:val="none" w:sz="0" w:space="0" w:color="auto"/>
      </w:divBdr>
    </w:div>
    <w:div w:id="1519851809">
      <w:bodyDiv w:val="1"/>
      <w:marLeft w:val="0"/>
      <w:marRight w:val="0"/>
      <w:marTop w:val="0"/>
      <w:marBottom w:val="0"/>
      <w:divBdr>
        <w:top w:val="none" w:sz="0" w:space="0" w:color="auto"/>
        <w:left w:val="none" w:sz="0" w:space="0" w:color="auto"/>
        <w:bottom w:val="none" w:sz="0" w:space="0" w:color="auto"/>
        <w:right w:val="none" w:sz="0" w:space="0" w:color="auto"/>
      </w:divBdr>
    </w:div>
    <w:div w:id="1553418852">
      <w:bodyDiv w:val="1"/>
      <w:marLeft w:val="0"/>
      <w:marRight w:val="0"/>
      <w:marTop w:val="0"/>
      <w:marBottom w:val="0"/>
      <w:divBdr>
        <w:top w:val="none" w:sz="0" w:space="0" w:color="auto"/>
        <w:left w:val="none" w:sz="0" w:space="0" w:color="auto"/>
        <w:bottom w:val="none" w:sz="0" w:space="0" w:color="auto"/>
        <w:right w:val="none" w:sz="0" w:space="0" w:color="auto"/>
      </w:divBdr>
    </w:div>
    <w:div w:id="1625884435">
      <w:bodyDiv w:val="1"/>
      <w:marLeft w:val="0"/>
      <w:marRight w:val="0"/>
      <w:marTop w:val="0"/>
      <w:marBottom w:val="0"/>
      <w:divBdr>
        <w:top w:val="none" w:sz="0" w:space="0" w:color="auto"/>
        <w:left w:val="none" w:sz="0" w:space="0" w:color="auto"/>
        <w:bottom w:val="none" w:sz="0" w:space="0" w:color="auto"/>
        <w:right w:val="none" w:sz="0" w:space="0" w:color="auto"/>
      </w:divBdr>
    </w:div>
    <w:div w:id="1840190385">
      <w:bodyDiv w:val="1"/>
      <w:marLeft w:val="0"/>
      <w:marRight w:val="0"/>
      <w:marTop w:val="0"/>
      <w:marBottom w:val="0"/>
      <w:divBdr>
        <w:top w:val="none" w:sz="0" w:space="0" w:color="auto"/>
        <w:left w:val="none" w:sz="0" w:space="0" w:color="auto"/>
        <w:bottom w:val="none" w:sz="0" w:space="0" w:color="auto"/>
        <w:right w:val="none" w:sz="0" w:space="0" w:color="auto"/>
      </w:divBdr>
    </w:div>
    <w:div w:id="1841001757">
      <w:bodyDiv w:val="1"/>
      <w:marLeft w:val="0"/>
      <w:marRight w:val="0"/>
      <w:marTop w:val="0"/>
      <w:marBottom w:val="0"/>
      <w:divBdr>
        <w:top w:val="none" w:sz="0" w:space="0" w:color="auto"/>
        <w:left w:val="none" w:sz="0" w:space="0" w:color="auto"/>
        <w:bottom w:val="none" w:sz="0" w:space="0" w:color="auto"/>
        <w:right w:val="none" w:sz="0" w:space="0" w:color="auto"/>
      </w:divBdr>
    </w:div>
    <w:div w:id="20094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online.tisnational.gov.au/Login?ReturnUrl=%2f" TargetMode="External"/><Relationship Id="rId13" Type="http://schemas.openxmlformats.org/officeDocument/2006/relationships/hyperlink" Target="file:///C:\Users\prwkmb\AppData\Local\Micro%20Focus\Content%20Manager\TEMP\HPTRIM.17416\Webex" TargetMode="External"/><Relationship Id="rId18" Type="http://schemas.openxmlformats.org/officeDocument/2006/relationships/hyperlink" Target="https://www.coviu.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xy.me/en/" TargetMode="External"/><Relationship Id="rId7" Type="http://schemas.openxmlformats.org/officeDocument/2006/relationships/endnotes" Target="endnotes.xml"/><Relationship Id="rId12" Type="http://schemas.openxmlformats.org/officeDocument/2006/relationships/hyperlink" Target="https://www.skype.com/en/" TargetMode="External"/><Relationship Id="rId17" Type="http://schemas.openxmlformats.org/officeDocument/2006/relationships/hyperlink" Target="https://www.cliniko.com/features/appointments/telehealt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liniko.com/features/appointments/telehealth" TargetMode="External"/><Relationship Id="rId20" Type="http://schemas.openxmlformats.org/officeDocument/2006/relationships/hyperlink" Target="https://doxy.m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ype.com/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oom.us/" TargetMode="External"/><Relationship Id="rId23" Type="http://schemas.openxmlformats.org/officeDocument/2006/relationships/hyperlink" Target="https://vcc.healthdirect.org.au/precall" TargetMode="External"/><Relationship Id="rId28" Type="http://schemas.openxmlformats.org/officeDocument/2006/relationships/theme" Target="theme/theme1.xml"/><Relationship Id="rId10" Type="http://schemas.openxmlformats.org/officeDocument/2006/relationships/hyperlink" Target="https://about.healthdirect.gov.au/video-call" TargetMode="External"/><Relationship Id="rId19" Type="http://schemas.openxmlformats.org/officeDocument/2006/relationships/hyperlink" Target="https://www.coviu.com" TargetMode="External"/><Relationship Id="rId4" Type="http://schemas.openxmlformats.org/officeDocument/2006/relationships/settings" Target="settings.xml"/><Relationship Id="rId9" Type="http://schemas.openxmlformats.org/officeDocument/2006/relationships/hyperlink" Target="https://about.healthdirect.gov.au/video-call" TargetMode="External"/><Relationship Id="rId14" Type="http://schemas.openxmlformats.org/officeDocument/2006/relationships/hyperlink" Target="https://www.webex.com/" TargetMode="External"/><Relationship Id="rId22" Type="http://schemas.openxmlformats.org/officeDocument/2006/relationships/hyperlink" Target="https://tisonline.tisnational.gov.au/Login?ReturnUrl=%2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auto"/>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26"/>
    <w:rsid w:val="00C3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0491B741C4377A3B6D5911936EB86">
    <w:name w:val="7760491B741C4377A3B6D5911936EB86"/>
    <w:rsid w:val="00C34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TIS">
      <a:dk1>
        <a:sysClr val="windowText" lastClr="000000"/>
      </a:dk1>
      <a:lt1>
        <a:srgbClr val="FFFFFF"/>
      </a:lt1>
      <a:dk2>
        <a:srgbClr val="5C6763"/>
      </a:dk2>
      <a:lt2>
        <a:srgbClr val="FFFFFF"/>
      </a:lt2>
      <a:accent1>
        <a:srgbClr val="215968"/>
      </a:accent1>
      <a:accent2>
        <a:srgbClr val="296B8D"/>
      </a:accent2>
      <a:accent3>
        <a:srgbClr val="5C676D"/>
      </a:accent3>
      <a:accent4>
        <a:srgbClr val="989898"/>
      </a:accent4>
      <a:accent5>
        <a:srgbClr val="C0C9CF"/>
      </a:accent5>
      <a:accent6>
        <a:srgbClr val="FFFFFF"/>
      </a:accent6>
      <a:hlink>
        <a:srgbClr val="034EA2"/>
      </a:hlink>
      <a:folHlink>
        <a:srgbClr val="034E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6FF1D40-398C-4D79-8C24-5981F73A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2022-06-30T00:52:00Z</dcterms:created>
  <dcterms:modified xsi:type="dcterms:W3CDTF">2022-06-30T01:17:00Z</dcterms:modified>
  <cp:contentStatus/>
</cp:coreProperties>
</file>