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BE4" w:rsidRDefault="00B23543">
      <w:pPr>
        <w:spacing w:after="0" w:line="360" w:lineRule="auto"/>
        <w:rPr>
          <w:rFonts w:ascii="Arial" w:hAnsi="Arial" w:cs="Arial"/>
          <w:sz w:val="28"/>
          <w:szCs w:val="28"/>
        </w:rPr>
      </w:pPr>
      <w:r>
        <w:rPr>
          <w:rFonts w:ascii="Arial" w:hAnsi="Arial" w:cs="Arial"/>
          <w:sz w:val="40"/>
          <w:szCs w:val="40"/>
        </w:rPr>
        <w:t xml:space="preserve">Guidelines for promoting TIS National translations </w:t>
      </w:r>
    </w:p>
    <w:p w:rsidR="00327BE4" w:rsidRDefault="00F53F47">
      <w:pPr>
        <w:spacing w:after="0" w:line="360" w:lineRule="auto"/>
        <w:rPr>
          <w:rFonts w:ascii="Arial" w:hAnsi="Arial" w:cs="Arial"/>
          <w:sz w:val="20"/>
          <w:szCs w:val="20"/>
        </w:rPr>
      </w:pPr>
      <w:r w:rsidRPr="00F53F47">
        <w:rPr>
          <w:rFonts w:ascii="Arial" w:hAnsi="Arial" w:cs="Arial"/>
          <w:sz w:val="28"/>
          <w:szCs w:val="28"/>
        </w:rPr>
        <w:t>Translated text to promote TIS National in</w:t>
      </w:r>
      <w:r>
        <w:t xml:space="preserve"> </w:t>
      </w:r>
      <w:r w:rsidR="00B23543">
        <w:rPr>
          <w:rFonts w:ascii="Arial" w:hAnsi="Arial" w:cs="Arial"/>
          <w:sz w:val="28"/>
          <w:szCs w:val="28"/>
        </w:rPr>
        <w:t>Somali</w:t>
      </w:r>
    </w:p>
    <w:p w:rsidR="00327BE4" w:rsidRDefault="00B23543" w:rsidP="00D869F6">
      <w:pPr>
        <w:spacing w:after="0" w:line="360" w:lineRule="auto"/>
        <w:jc w:val="both"/>
        <w:rPr>
          <w:rFonts w:ascii="Arial" w:hAnsi="Arial" w:cs="Arial"/>
          <w:sz w:val="20"/>
          <w:szCs w:val="20"/>
        </w:rPr>
      </w:pPr>
      <w:r>
        <w:rPr>
          <w:rFonts w:ascii="Arial" w:hAnsi="Arial" w:cs="Arial"/>
          <w:sz w:val="20"/>
          <w:szCs w:val="20"/>
        </w:rPr>
        <w:t xml:space="preserve">To use our </w:t>
      </w:r>
      <w:r w:rsidRPr="001A2480">
        <w:rPr>
          <w:rFonts w:ascii="Arial" w:hAnsi="Arial" w:cs="Arial"/>
          <w:i/>
          <w:iCs/>
          <w:sz w:val="20"/>
          <w:szCs w:val="20"/>
        </w:rPr>
        <w:t>Guidelines for promoting TIS National translations</w:t>
      </w:r>
      <w:r>
        <w:rPr>
          <w:rFonts w:ascii="Arial" w:hAnsi="Arial" w:cs="Arial"/>
          <w:i/>
          <w:iCs/>
          <w:sz w:val="20"/>
          <w:szCs w:val="20"/>
        </w:rPr>
        <w:t xml:space="preserve"> </w:t>
      </w:r>
      <w:r>
        <w:rPr>
          <w:rFonts w:ascii="Arial" w:hAnsi="Arial" w:cs="Arial"/>
          <w:sz w:val="20"/>
          <w:szCs w:val="20"/>
        </w:rPr>
        <w:t xml:space="preserve">template in </w:t>
      </w:r>
      <w:r w:rsidR="00BF0C16">
        <w:rPr>
          <w:rFonts w:ascii="Arial" w:hAnsi="Arial" w:cs="Arial"/>
          <w:sz w:val="20"/>
          <w:szCs w:val="20"/>
        </w:rPr>
        <w:t>Somali</w:t>
      </w:r>
      <w:r>
        <w:rPr>
          <w:rFonts w:ascii="Arial" w:hAnsi="Arial" w:cs="Arial"/>
          <w:sz w:val="20"/>
          <w:szCs w:val="20"/>
        </w:rPr>
        <w:t>, you can use the following text as a guide to see how the text should appear on your promotional product.</w:t>
      </w:r>
    </w:p>
    <w:p w:rsidR="00327BE4" w:rsidRDefault="00327BE4" w:rsidP="00D869F6">
      <w:pPr>
        <w:spacing w:after="0" w:line="360" w:lineRule="auto"/>
        <w:jc w:val="both"/>
        <w:rPr>
          <w:rFonts w:ascii="Arial" w:hAnsi="Arial" w:cs="Arial"/>
          <w:sz w:val="20"/>
          <w:szCs w:val="20"/>
        </w:rPr>
      </w:pPr>
    </w:p>
    <w:p w:rsidR="00327BE4" w:rsidRDefault="00B23543" w:rsidP="00D869F6">
      <w:pPr>
        <w:spacing w:after="0" w:line="360" w:lineRule="auto"/>
        <w:jc w:val="both"/>
        <w:rPr>
          <w:rFonts w:ascii="Arial" w:hAnsi="Arial" w:cs="Arial"/>
          <w:sz w:val="20"/>
          <w:szCs w:val="20"/>
        </w:rPr>
      </w:pPr>
      <w:r>
        <w:rPr>
          <w:rFonts w:ascii="Arial" w:hAnsi="Arial" w:cs="Arial"/>
          <w:sz w:val="20"/>
          <w:szCs w:val="20"/>
        </w:rPr>
        <w:t>English:</w:t>
      </w:r>
    </w:p>
    <w:p w:rsidR="00327BE4" w:rsidRDefault="00327BE4" w:rsidP="00D869F6">
      <w:pPr>
        <w:spacing w:after="0" w:line="360" w:lineRule="auto"/>
        <w:jc w:val="both"/>
        <w:rPr>
          <w:rFonts w:ascii="Arial" w:hAnsi="Arial" w:cs="Arial"/>
          <w:sz w:val="20"/>
          <w:szCs w:val="20"/>
        </w:rPr>
      </w:pPr>
      <w:bookmarkStart w:id="0" w:name="_GoBack"/>
      <w:bookmarkEnd w:id="0"/>
    </w:p>
    <w:p w:rsidR="00327BE4" w:rsidRDefault="00B23543" w:rsidP="00D869F6">
      <w:pPr>
        <w:spacing w:after="0" w:line="360" w:lineRule="auto"/>
        <w:ind w:left="720"/>
        <w:jc w:val="both"/>
        <w:rPr>
          <w:rFonts w:ascii="Arial" w:hAnsi="Arial" w:cs="Arial"/>
          <w:sz w:val="20"/>
          <w:szCs w:val="20"/>
        </w:rPr>
      </w:pPr>
      <w:r>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rsidR="00327BE4" w:rsidRDefault="00327BE4" w:rsidP="00D869F6">
      <w:pPr>
        <w:spacing w:after="0" w:line="360" w:lineRule="auto"/>
        <w:ind w:left="720"/>
        <w:jc w:val="both"/>
        <w:rPr>
          <w:rFonts w:ascii="Arial" w:hAnsi="Arial" w:cs="Arial"/>
          <w:sz w:val="20"/>
          <w:szCs w:val="20"/>
        </w:rPr>
      </w:pPr>
    </w:p>
    <w:p w:rsidR="00327BE4" w:rsidRDefault="00B23543" w:rsidP="00D869F6">
      <w:pPr>
        <w:spacing w:after="0" w:line="360" w:lineRule="auto"/>
        <w:ind w:left="720"/>
        <w:jc w:val="both"/>
        <w:rPr>
          <w:rFonts w:ascii="Arial" w:hAnsi="Arial" w:cs="Arial"/>
          <w:sz w:val="20"/>
          <w:szCs w:val="20"/>
        </w:rPr>
      </w:pPr>
      <w:r>
        <w:rPr>
          <w:rFonts w:ascii="Arial" w:hAnsi="Arial" w:cs="Arial"/>
          <w:sz w:val="20"/>
          <w:szCs w:val="20"/>
        </w:rPr>
        <w:t xml:space="preserve">You can also visit the TIS National website for translated information about the service TIS National provides. Visit: </w:t>
      </w:r>
      <w:r w:rsidRPr="00B86DDB">
        <w:rPr>
          <w:rFonts w:ascii="Arial" w:hAnsi="Arial" w:cs="Arial"/>
          <w:sz w:val="20"/>
          <w:szCs w:val="20"/>
        </w:rPr>
        <w:t>www.tisnational.gov.au</w:t>
      </w:r>
    </w:p>
    <w:p w:rsidR="00327BE4" w:rsidRDefault="00327BE4" w:rsidP="00D869F6">
      <w:pPr>
        <w:spacing w:after="0" w:line="360" w:lineRule="auto"/>
        <w:jc w:val="both"/>
        <w:rPr>
          <w:rFonts w:ascii="Arial" w:hAnsi="Arial" w:cs="Arial"/>
          <w:sz w:val="20"/>
          <w:szCs w:val="20"/>
        </w:rPr>
      </w:pPr>
    </w:p>
    <w:p w:rsidR="00327BE4" w:rsidRDefault="00B23543" w:rsidP="00D869F6">
      <w:pPr>
        <w:spacing w:after="0" w:line="360" w:lineRule="auto"/>
        <w:jc w:val="both"/>
        <w:rPr>
          <w:rFonts w:ascii="Arial" w:hAnsi="Arial" w:cs="Arial"/>
          <w:sz w:val="20"/>
          <w:szCs w:val="20"/>
        </w:rPr>
      </w:pPr>
      <w:r>
        <w:rPr>
          <w:rFonts w:ascii="Arial" w:hAnsi="Arial" w:cs="Arial"/>
          <w:sz w:val="20"/>
          <w:szCs w:val="20"/>
        </w:rPr>
        <w:t>S</w:t>
      </w:r>
      <w:r w:rsidR="00C76600">
        <w:rPr>
          <w:rFonts w:ascii="Arial" w:hAnsi="Arial" w:cs="Arial"/>
          <w:sz w:val="20"/>
          <w:szCs w:val="20"/>
        </w:rPr>
        <w:t>omali</w:t>
      </w:r>
      <w:r>
        <w:rPr>
          <w:rFonts w:ascii="Arial" w:hAnsi="Arial" w:cs="Arial"/>
          <w:sz w:val="20"/>
          <w:szCs w:val="20"/>
        </w:rPr>
        <w:t>:</w:t>
      </w:r>
    </w:p>
    <w:p w:rsidR="00327BE4" w:rsidRDefault="00327BE4" w:rsidP="00D869F6">
      <w:pPr>
        <w:spacing w:after="0" w:line="360" w:lineRule="auto"/>
        <w:ind w:left="720"/>
        <w:jc w:val="both"/>
        <w:rPr>
          <w:rFonts w:ascii="Arial" w:hAnsi="Arial" w:cs="Arial"/>
          <w:sz w:val="20"/>
          <w:szCs w:val="20"/>
        </w:rPr>
      </w:pPr>
    </w:p>
    <w:p w:rsidR="00327BE4" w:rsidRDefault="00B23543" w:rsidP="00D869F6">
      <w:pPr>
        <w:spacing w:after="0" w:line="360" w:lineRule="auto"/>
        <w:ind w:left="720"/>
        <w:jc w:val="both"/>
        <w:rPr>
          <w:rFonts w:ascii="Arial" w:hAnsi="Arial" w:cs="Arial"/>
          <w:sz w:val="20"/>
          <w:szCs w:val="20"/>
        </w:rPr>
      </w:pPr>
      <w:proofErr w:type="spellStart"/>
      <w:r>
        <w:rPr>
          <w:rFonts w:ascii="Arial" w:hAnsi="Arial" w:cs="Arial"/>
          <w:sz w:val="20"/>
          <w:szCs w:val="20"/>
        </w:rPr>
        <w:t>Haddii</w:t>
      </w:r>
      <w:proofErr w:type="spellEnd"/>
      <w:r>
        <w:rPr>
          <w:rFonts w:ascii="Arial" w:hAnsi="Arial" w:cs="Arial"/>
          <w:sz w:val="20"/>
          <w:szCs w:val="20"/>
        </w:rPr>
        <w:t xml:space="preserve"> </w:t>
      </w:r>
      <w:proofErr w:type="spellStart"/>
      <w:r>
        <w:rPr>
          <w:rFonts w:ascii="Arial" w:hAnsi="Arial" w:cs="Arial"/>
          <w:sz w:val="20"/>
          <w:szCs w:val="20"/>
        </w:rPr>
        <w:t>aad</w:t>
      </w:r>
      <w:proofErr w:type="spellEnd"/>
      <w:r>
        <w:rPr>
          <w:rFonts w:ascii="Arial" w:hAnsi="Arial" w:cs="Arial"/>
          <w:sz w:val="20"/>
          <w:szCs w:val="20"/>
        </w:rPr>
        <w:t xml:space="preserve"> u </w:t>
      </w:r>
      <w:proofErr w:type="spellStart"/>
      <w:r>
        <w:rPr>
          <w:rFonts w:ascii="Arial" w:hAnsi="Arial" w:cs="Arial"/>
          <w:sz w:val="20"/>
          <w:szCs w:val="20"/>
        </w:rPr>
        <w:t>baahan</w:t>
      </w:r>
      <w:proofErr w:type="spellEnd"/>
      <w:r>
        <w:rPr>
          <w:rFonts w:ascii="Arial" w:hAnsi="Arial" w:cs="Arial"/>
          <w:sz w:val="20"/>
          <w:szCs w:val="20"/>
        </w:rPr>
        <w:t xml:space="preserve"> </w:t>
      </w:r>
      <w:proofErr w:type="spellStart"/>
      <w:r>
        <w:rPr>
          <w:rFonts w:ascii="Arial" w:hAnsi="Arial" w:cs="Arial"/>
          <w:sz w:val="20"/>
          <w:szCs w:val="20"/>
        </w:rPr>
        <w:t>tahay</w:t>
      </w:r>
      <w:proofErr w:type="spellEnd"/>
      <w:r>
        <w:rPr>
          <w:rFonts w:ascii="Arial" w:hAnsi="Arial" w:cs="Arial"/>
          <w:sz w:val="20"/>
          <w:szCs w:val="20"/>
        </w:rPr>
        <w:t xml:space="preserve"> </w:t>
      </w:r>
      <w:proofErr w:type="spellStart"/>
      <w:r>
        <w:rPr>
          <w:rFonts w:ascii="Arial" w:hAnsi="Arial" w:cs="Arial"/>
          <w:sz w:val="20"/>
          <w:szCs w:val="20"/>
        </w:rPr>
        <w:t>turjumaan</w:t>
      </w:r>
      <w:proofErr w:type="spellEnd"/>
      <w:r>
        <w:rPr>
          <w:rFonts w:ascii="Arial" w:hAnsi="Arial" w:cs="Arial"/>
          <w:sz w:val="20"/>
          <w:szCs w:val="20"/>
        </w:rPr>
        <w:t xml:space="preserve">, </w:t>
      </w:r>
      <w:proofErr w:type="spellStart"/>
      <w:r>
        <w:rPr>
          <w:rFonts w:ascii="Arial" w:hAnsi="Arial" w:cs="Arial"/>
          <w:sz w:val="20"/>
          <w:szCs w:val="20"/>
        </w:rPr>
        <w:t>fadlan</w:t>
      </w:r>
      <w:proofErr w:type="spellEnd"/>
      <w:r>
        <w:rPr>
          <w:rFonts w:ascii="Arial" w:hAnsi="Arial" w:cs="Arial"/>
          <w:sz w:val="20"/>
          <w:szCs w:val="20"/>
        </w:rPr>
        <w:t xml:space="preserve"> </w:t>
      </w:r>
      <w:proofErr w:type="spellStart"/>
      <w:r>
        <w:rPr>
          <w:rFonts w:ascii="Arial" w:hAnsi="Arial" w:cs="Arial"/>
          <w:sz w:val="20"/>
          <w:szCs w:val="20"/>
        </w:rPr>
        <w:t>ka</w:t>
      </w:r>
      <w:proofErr w:type="spellEnd"/>
      <w:r>
        <w:rPr>
          <w:rFonts w:ascii="Arial" w:hAnsi="Arial" w:cs="Arial"/>
          <w:sz w:val="20"/>
          <w:szCs w:val="20"/>
        </w:rPr>
        <w:t xml:space="preserve"> </w:t>
      </w:r>
      <w:proofErr w:type="spellStart"/>
      <w:r>
        <w:rPr>
          <w:rFonts w:ascii="Arial" w:hAnsi="Arial" w:cs="Arial"/>
          <w:sz w:val="20"/>
          <w:szCs w:val="20"/>
        </w:rPr>
        <w:t>wac</w:t>
      </w:r>
      <w:proofErr w:type="spellEnd"/>
      <w:r>
        <w:rPr>
          <w:rFonts w:ascii="Arial" w:hAnsi="Arial" w:cs="Arial"/>
          <w:sz w:val="20"/>
          <w:szCs w:val="20"/>
        </w:rPr>
        <w:t xml:space="preserve"> TIS National </w:t>
      </w:r>
      <w:proofErr w:type="spellStart"/>
      <w:r>
        <w:rPr>
          <w:rFonts w:ascii="Arial" w:hAnsi="Arial" w:cs="Arial"/>
          <w:sz w:val="20"/>
          <w:szCs w:val="20"/>
        </w:rPr>
        <w:t>taleefanka</w:t>
      </w:r>
      <w:proofErr w:type="spellEnd"/>
      <w:r>
        <w:rPr>
          <w:rFonts w:ascii="Arial" w:hAnsi="Arial" w:cs="Arial"/>
          <w:sz w:val="20"/>
          <w:szCs w:val="20"/>
        </w:rPr>
        <w:t xml:space="preserve"> 131 450 </w:t>
      </w:r>
      <w:proofErr w:type="spellStart"/>
      <w:r>
        <w:rPr>
          <w:rFonts w:ascii="Arial" w:hAnsi="Arial" w:cs="Arial"/>
          <w:sz w:val="20"/>
          <w:szCs w:val="20"/>
        </w:rPr>
        <w:t>waxaad</w:t>
      </w:r>
      <w:proofErr w:type="spellEnd"/>
      <w:r>
        <w:rPr>
          <w:rFonts w:ascii="Arial" w:hAnsi="Arial" w:cs="Arial"/>
          <w:sz w:val="20"/>
          <w:szCs w:val="20"/>
        </w:rPr>
        <w:t xml:space="preserve"> </w:t>
      </w:r>
      <w:proofErr w:type="spellStart"/>
      <w:r>
        <w:rPr>
          <w:rFonts w:ascii="Arial" w:hAnsi="Arial" w:cs="Arial"/>
          <w:sz w:val="20"/>
          <w:szCs w:val="20"/>
        </w:rPr>
        <w:t>ka</w:t>
      </w:r>
      <w:proofErr w:type="spellEnd"/>
      <w:r>
        <w:rPr>
          <w:rFonts w:ascii="Arial" w:hAnsi="Arial" w:cs="Arial"/>
          <w:sz w:val="20"/>
          <w:szCs w:val="20"/>
        </w:rPr>
        <w:t xml:space="preserve"> </w:t>
      </w:r>
      <w:proofErr w:type="spellStart"/>
      <w:r>
        <w:rPr>
          <w:rFonts w:ascii="Arial" w:hAnsi="Arial" w:cs="Arial"/>
          <w:sz w:val="20"/>
          <w:szCs w:val="20"/>
        </w:rPr>
        <w:t>codsataa</w:t>
      </w:r>
      <w:proofErr w:type="spellEnd"/>
      <w:r>
        <w:rPr>
          <w:rFonts w:ascii="Arial" w:hAnsi="Arial" w:cs="Arial"/>
          <w:sz w:val="20"/>
          <w:szCs w:val="20"/>
        </w:rPr>
        <w:t xml:space="preserve"> </w:t>
      </w:r>
      <w:proofErr w:type="spellStart"/>
      <w:r>
        <w:rPr>
          <w:rFonts w:ascii="Arial" w:hAnsi="Arial" w:cs="Arial"/>
          <w:sz w:val="20"/>
          <w:szCs w:val="20"/>
        </w:rPr>
        <w:t>inay</w:t>
      </w:r>
      <w:proofErr w:type="spellEnd"/>
      <w:r>
        <w:rPr>
          <w:rFonts w:ascii="Arial" w:hAnsi="Arial" w:cs="Arial"/>
          <w:sz w:val="20"/>
          <w:szCs w:val="20"/>
        </w:rPr>
        <w:t xml:space="preserve"> </w:t>
      </w:r>
      <w:proofErr w:type="spellStart"/>
      <w:r>
        <w:rPr>
          <w:rFonts w:ascii="Arial" w:hAnsi="Arial" w:cs="Arial"/>
          <w:sz w:val="20"/>
          <w:szCs w:val="20"/>
        </w:rPr>
        <w:t>kuu</w:t>
      </w:r>
      <w:proofErr w:type="spellEnd"/>
      <w:r>
        <w:rPr>
          <w:rFonts w:ascii="Arial" w:hAnsi="Arial" w:cs="Arial"/>
          <w:sz w:val="20"/>
          <w:szCs w:val="20"/>
        </w:rPr>
        <w:t xml:space="preserve"> </w:t>
      </w:r>
      <w:proofErr w:type="spellStart"/>
      <w:r>
        <w:rPr>
          <w:rFonts w:ascii="Arial" w:hAnsi="Arial" w:cs="Arial"/>
          <w:sz w:val="20"/>
          <w:szCs w:val="20"/>
        </w:rPr>
        <w:t>wacaan</w:t>
      </w:r>
      <w:proofErr w:type="spellEnd"/>
      <w:r>
        <w:rPr>
          <w:rFonts w:ascii="Arial" w:hAnsi="Arial" w:cs="Arial"/>
          <w:sz w:val="20"/>
          <w:szCs w:val="20"/>
        </w:rPr>
        <w:t xml:space="preserve"> (insert your agency name) </w:t>
      </w:r>
      <w:proofErr w:type="spellStart"/>
      <w:r>
        <w:rPr>
          <w:rFonts w:ascii="Arial" w:hAnsi="Arial" w:cs="Arial"/>
          <w:sz w:val="20"/>
          <w:szCs w:val="20"/>
        </w:rPr>
        <w:t>iyo</w:t>
      </w:r>
      <w:proofErr w:type="spellEnd"/>
      <w:r>
        <w:rPr>
          <w:rFonts w:ascii="Arial" w:hAnsi="Arial" w:cs="Arial"/>
          <w:sz w:val="20"/>
          <w:szCs w:val="20"/>
        </w:rPr>
        <w:t xml:space="preserve"> (insert your agency phone number). </w:t>
      </w:r>
      <w:proofErr w:type="spellStart"/>
      <w:r>
        <w:rPr>
          <w:rFonts w:ascii="Arial" w:hAnsi="Arial" w:cs="Arial"/>
          <w:sz w:val="20"/>
          <w:szCs w:val="20"/>
        </w:rPr>
        <w:t>Saacadaha</w:t>
      </w:r>
      <w:proofErr w:type="spellEnd"/>
      <w:r>
        <w:rPr>
          <w:rFonts w:ascii="Arial" w:hAnsi="Arial" w:cs="Arial"/>
          <w:sz w:val="20"/>
          <w:szCs w:val="20"/>
        </w:rPr>
        <w:t xml:space="preserve"> </w:t>
      </w:r>
      <w:proofErr w:type="spellStart"/>
      <w:r>
        <w:rPr>
          <w:rFonts w:ascii="Arial" w:hAnsi="Arial" w:cs="Arial"/>
          <w:sz w:val="20"/>
          <w:szCs w:val="20"/>
        </w:rPr>
        <w:t>Shaqadu</w:t>
      </w:r>
      <w:proofErr w:type="spellEnd"/>
      <w:r>
        <w:rPr>
          <w:rFonts w:ascii="Arial" w:hAnsi="Arial" w:cs="Arial"/>
          <w:sz w:val="20"/>
          <w:szCs w:val="20"/>
        </w:rPr>
        <w:t xml:space="preserve"> </w:t>
      </w:r>
      <w:proofErr w:type="spellStart"/>
      <w:r>
        <w:rPr>
          <w:rFonts w:ascii="Arial" w:hAnsi="Arial" w:cs="Arial"/>
          <w:sz w:val="20"/>
          <w:szCs w:val="20"/>
        </w:rPr>
        <w:t>waa</w:t>
      </w:r>
      <w:proofErr w:type="spellEnd"/>
      <w:r>
        <w:rPr>
          <w:rFonts w:ascii="Arial" w:hAnsi="Arial" w:cs="Arial"/>
          <w:sz w:val="20"/>
          <w:szCs w:val="20"/>
        </w:rPr>
        <w:t xml:space="preserve"> (insert your agency business hours).</w:t>
      </w:r>
    </w:p>
    <w:p w:rsidR="00327BE4" w:rsidRDefault="00327BE4" w:rsidP="00D869F6">
      <w:pPr>
        <w:spacing w:after="0" w:line="360" w:lineRule="auto"/>
        <w:ind w:left="720"/>
        <w:jc w:val="both"/>
        <w:rPr>
          <w:rFonts w:ascii="Arial" w:hAnsi="Arial" w:cs="Arial"/>
          <w:sz w:val="20"/>
          <w:szCs w:val="20"/>
        </w:rPr>
      </w:pPr>
    </w:p>
    <w:p w:rsidR="00327BE4" w:rsidRDefault="00B23543" w:rsidP="00D869F6">
      <w:pPr>
        <w:spacing w:after="0" w:line="360" w:lineRule="auto"/>
        <w:ind w:left="720"/>
        <w:jc w:val="both"/>
        <w:rPr>
          <w:rFonts w:ascii="Arial" w:hAnsi="Arial" w:cs="Arial"/>
          <w:sz w:val="20"/>
          <w:szCs w:val="20"/>
        </w:rPr>
      </w:pPr>
      <w:proofErr w:type="spellStart"/>
      <w:r>
        <w:rPr>
          <w:rFonts w:ascii="Arial" w:hAnsi="Arial" w:cs="Arial"/>
          <w:sz w:val="20"/>
          <w:szCs w:val="20"/>
        </w:rPr>
        <w:t>Waxaad</w:t>
      </w:r>
      <w:proofErr w:type="spellEnd"/>
      <w:r>
        <w:rPr>
          <w:rFonts w:ascii="Arial" w:hAnsi="Arial" w:cs="Arial"/>
          <w:sz w:val="20"/>
          <w:szCs w:val="20"/>
        </w:rPr>
        <w:t xml:space="preserve"> </w:t>
      </w:r>
      <w:proofErr w:type="spellStart"/>
      <w:r>
        <w:rPr>
          <w:rFonts w:ascii="Arial" w:hAnsi="Arial" w:cs="Arial"/>
          <w:sz w:val="20"/>
          <w:szCs w:val="20"/>
        </w:rPr>
        <w:t>kaloo</w:t>
      </w:r>
      <w:proofErr w:type="spellEnd"/>
      <w:r>
        <w:rPr>
          <w:rFonts w:ascii="Arial" w:hAnsi="Arial" w:cs="Arial"/>
          <w:sz w:val="20"/>
          <w:szCs w:val="20"/>
        </w:rPr>
        <w:t xml:space="preserve"> </w:t>
      </w:r>
      <w:proofErr w:type="spellStart"/>
      <w:r>
        <w:rPr>
          <w:rFonts w:ascii="Arial" w:hAnsi="Arial" w:cs="Arial"/>
          <w:sz w:val="20"/>
          <w:szCs w:val="20"/>
        </w:rPr>
        <w:t>booqan</w:t>
      </w:r>
      <w:proofErr w:type="spellEnd"/>
      <w:r>
        <w:rPr>
          <w:rFonts w:ascii="Arial" w:hAnsi="Arial" w:cs="Arial"/>
          <w:sz w:val="20"/>
          <w:szCs w:val="20"/>
        </w:rPr>
        <w:t xml:space="preserve"> </w:t>
      </w:r>
      <w:proofErr w:type="spellStart"/>
      <w:r>
        <w:rPr>
          <w:rFonts w:ascii="Arial" w:hAnsi="Arial" w:cs="Arial"/>
          <w:sz w:val="20"/>
          <w:szCs w:val="20"/>
        </w:rPr>
        <w:t>kartaa</w:t>
      </w:r>
      <w:proofErr w:type="spellEnd"/>
      <w:r>
        <w:rPr>
          <w:rFonts w:ascii="Arial" w:hAnsi="Arial" w:cs="Arial"/>
          <w:sz w:val="20"/>
          <w:szCs w:val="20"/>
        </w:rPr>
        <w:t xml:space="preserve"> website-</w:t>
      </w:r>
      <w:proofErr w:type="spellStart"/>
      <w:r>
        <w:rPr>
          <w:rFonts w:ascii="Arial" w:hAnsi="Arial" w:cs="Arial"/>
          <w:sz w:val="20"/>
          <w:szCs w:val="20"/>
        </w:rPr>
        <w:t>ka</w:t>
      </w:r>
      <w:proofErr w:type="spellEnd"/>
      <w:r>
        <w:rPr>
          <w:rFonts w:ascii="Arial" w:hAnsi="Arial" w:cs="Arial"/>
          <w:sz w:val="20"/>
          <w:szCs w:val="20"/>
        </w:rPr>
        <w:t xml:space="preserve"> TIS National </w:t>
      </w:r>
      <w:proofErr w:type="spellStart"/>
      <w:r>
        <w:rPr>
          <w:rFonts w:ascii="Arial" w:hAnsi="Arial" w:cs="Arial"/>
          <w:sz w:val="20"/>
          <w:szCs w:val="20"/>
        </w:rPr>
        <w:t>ee</w:t>
      </w:r>
      <w:proofErr w:type="spellEnd"/>
      <w:r>
        <w:rPr>
          <w:rFonts w:ascii="Arial" w:hAnsi="Arial" w:cs="Arial"/>
          <w:sz w:val="20"/>
          <w:szCs w:val="20"/>
        </w:rPr>
        <w:t xml:space="preserve"> </w:t>
      </w:r>
      <w:proofErr w:type="spellStart"/>
      <w:r>
        <w:rPr>
          <w:rFonts w:ascii="Arial" w:hAnsi="Arial" w:cs="Arial"/>
          <w:sz w:val="20"/>
          <w:szCs w:val="20"/>
        </w:rPr>
        <w:t>macluumaadka</w:t>
      </w:r>
      <w:proofErr w:type="spellEnd"/>
      <w:r>
        <w:rPr>
          <w:rFonts w:ascii="Arial" w:hAnsi="Arial" w:cs="Arial"/>
          <w:sz w:val="20"/>
          <w:szCs w:val="20"/>
        </w:rPr>
        <w:t xml:space="preserve"> </w:t>
      </w:r>
      <w:proofErr w:type="spellStart"/>
      <w:r>
        <w:rPr>
          <w:rFonts w:ascii="Arial" w:hAnsi="Arial" w:cs="Arial"/>
          <w:sz w:val="20"/>
          <w:szCs w:val="20"/>
        </w:rPr>
        <w:t>turjuman</w:t>
      </w:r>
      <w:proofErr w:type="spellEnd"/>
      <w:r>
        <w:rPr>
          <w:rFonts w:ascii="Arial" w:hAnsi="Arial" w:cs="Arial"/>
          <w:sz w:val="20"/>
          <w:szCs w:val="20"/>
        </w:rPr>
        <w:t xml:space="preserve"> </w:t>
      </w:r>
      <w:proofErr w:type="spellStart"/>
      <w:r>
        <w:rPr>
          <w:rFonts w:ascii="Arial" w:hAnsi="Arial" w:cs="Arial"/>
          <w:sz w:val="20"/>
          <w:szCs w:val="20"/>
        </w:rPr>
        <w:t>oo</w:t>
      </w:r>
      <w:proofErr w:type="spellEnd"/>
      <w:r>
        <w:rPr>
          <w:rFonts w:ascii="Arial" w:hAnsi="Arial" w:cs="Arial"/>
          <w:sz w:val="20"/>
          <w:szCs w:val="20"/>
        </w:rPr>
        <w:t xml:space="preserve"> </w:t>
      </w:r>
      <w:proofErr w:type="spellStart"/>
      <w:r>
        <w:rPr>
          <w:rFonts w:ascii="Arial" w:hAnsi="Arial" w:cs="Arial"/>
          <w:sz w:val="20"/>
          <w:szCs w:val="20"/>
        </w:rPr>
        <w:t>ku</w:t>
      </w:r>
      <w:proofErr w:type="spellEnd"/>
      <w:r>
        <w:rPr>
          <w:rFonts w:ascii="Arial" w:hAnsi="Arial" w:cs="Arial"/>
          <w:sz w:val="20"/>
          <w:szCs w:val="20"/>
        </w:rPr>
        <w:t xml:space="preserve"> </w:t>
      </w:r>
      <w:proofErr w:type="spellStart"/>
      <w:r>
        <w:rPr>
          <w:rFonts w:ascii="Arial" w:hAnsi="Arial" w:cs="Arial"/>
          <w:sz w:val="20"/>
          <w:szCs w:val="20"/>
        </w:rPr>
        <w:t>saabsan</w:t>
      </w:r>
      <w:proofErr w:type="spellEnd"/>
      <w:r>
        <w:rPr>
          <w:rFonts w:ascii="Arial" w:hAnsi="Arial" w:cs="Arial"/>
          <w:sz w:val="20"/>
          <w:szCs w:val="20"/>
        </w:rPr>
        <w:t xml:space="preserve"> </w:t>
      </w:r>
      <w:proofErr w:type="spellStart"/>
      <w:r>
        <w:rPr>
          <w:rFonts w:ascii="Arial" w:hAnsi="Arial" w:cs="Arial"/>
          <w:sz w:val="20"/>
          <w:szCs w:val="20"/>
        </w:rPr>
        <w:t>adeegga</w:t>
      </w:r>
      <w:proofErr w:type="spellEnd"/>
      <w:r>
        <w:rPr>
          <w:rFonts w:ascii="Arial" w:hAnsi="Arial" w:cs="Arial"/>
          <w:sz w:val="20"/>
          <w:szCs w:val="20"/>
        </w:rPr>
        <w:t xml:space="preserve"> TIS National ay </w:t>
      </w:r>
      <w:proofErr w:type="spellStart"/>
      <w:r>
        <w:rPr>
          <w:rFonts w:ascii="Arial" w:hAnsi="Arial" w:cs="Arial"/>
          <w:sz w:val="20"/>
          <w:szCs w:val="20"/>
        </w:rPr>
        <w:t>bixiso</w:t>
      </w:r>
      <w:proofErr w:type="spellEnd"/>
      <w:r>
        <w:rPr>
          <w:rFonts w:ascii="Arial" w:hAnsi="Arial" w:cs="Arial"/>
          <w:sz w:val="20"/>
          <w:szCs w:val="20"/>
        </w:rPr>
        <w:t xml:space="preserve">. </w:t>
      </w:r>
      <w:proofErr w:type="spellStart"/>
      <w:r>
        <w:rPr>
          <w:rFonts w:ascii="Arial" w:hAnsi="Arial" w:cs="Arial"/>
          <w:sz w:val="20"/>
          <w:szCs w:val="20"/>
        </w:rPr>
        <w:t>Ka</w:t>
      </w:r>
      <w:proofErr w:type="spellEnd"/>
      <w:r>
        <w:rPr>
          <w:rFonts w:ascii="Arial" w:hAnsi="Arial" w:cs="Arial"/>
          <w:sz w:val="20"/>
          <w:szCs w:val="20"/>
        </w:rPr>
        <w:t xml:space="preserve"> </w:t>
      </w:r>
      <w:proofErr w:type="spellStart"/>
      <w:proofErr w:type="gramStart"/>
      <w:r>
        <w:rPr>
          <w:rFonts w:ascii="Arial" w:hAnsi="Arial" w:cs="Arial"/>
          <w:sz w:val="20"/>
          <w:szCs w:val="20"/>
        </w:rPr>
        <w:t>eeg</w:t>
      </w:r>
      <w:proofErr w:type="spellEnd"/>
      <w:proofErr w:type="gramEnd"/>
      <w:r>
        <w:rPr>
          <w:rFonts w:ascii="Arial" w:hAnsi="Arial" w:cs="Arial"/>
          <w:sz w:val="20"/>
          <w:szCs w:val="20"/>
        </w:rPr>
        <w:t xml:space="preserve">: </w:t>
      </w:r>
      <w:r w:rsidRPr="004A20BF">
        <w:rPr>
          <w:rFonts w:ascii="Arial" w:hAnsi="Arial" w:cs="Arial"/>
          <w:sz w:val="20"/>
          <w:szCs w:val="20"/>
        </w:rPr>
        <w:t>www.tisnational.gov.au</w:t>
      </w:r>
    </w:p>
    <w:p w:rsidR="00327BE4" w:rsidRDefault="00327BE4" w:rsidP="00D869F6">
      <w:pPr>
        <w:spacing w:line="360" w:lineRule="auto"/>
        <w:jc w:val="both"/>
        <w:rPr>
          <w:rFonts w:ascii="Arial" w:hAnsi="Arial" w:cs="Arial"/>
          <w:sz w:val="20"/>
          <w:szCs w:val="20"/>
        </w:rPr>
      </w:pPr>
    </w:p>
    <w:p w:rsidR="00327BE4" w:rsidRDefault="00B23543" w:rsidP="00D869F6">
      <w:pPr>
        <w:spacing w:line="360" w:lineRule="auto"/>
        <w:jc w:val="both"/>
      </w:pPr>
      <w:r>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p w:rsidR="00327BE4" w:rsidRDefault="00327BE4">
      <w:pPr>
        <w:spacing w:line="360" w:lineRule="auto"/>
      </w:pPr>
    </w:p>
    <w:sectPr w:rsidR="00327BE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FB8" w:rsidRDefault="007E3FB8" w:rsidP="00470EEB">
      <w:pPr>
        <w:spacing w:after="0" w:line="240" w:lineRule="auto"/>
      </w:pPr>
      <w:r>
        <w:separator/>
      </w:r>
    </w:p>
  </w:endnote>
  <w:endnote w:type="continuationSeparator" w:id="0">
    <w:p w:rsidR="007E3FB8" w:rsidRDefault="007E3FB8" w:rsidP="0047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EB" w:rsidRDefault="00470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EB" w:rsidRDefault="00470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EB" w:rsidRDefault="00470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FB8" w:rsidRDefault="007E3FB8" w:rsidP="00470EEB">
      <w:pPr>
        <w:spacing w:after="0" w:line="240" w:lineRule="auto"/>
      </w:pPr>
      <w:r>
        <w:separator/>
      </w:r>
    </w:p>
  </w:footnote>
  <w:footnote w:type="continuationSeparator" w:id="0">
    <w:p w:rsidR="007E3FB8" w:rsidRDefault="007E3FB8" w:rsidP="00470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EB" w:rsidRDefault="00470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EB" w:rsidRDefault="00470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EB" w:rsidRDefault="00470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DB"/>
    <w:rsid w:val="001A2480"/>
    <w:rsid w:val="00327BE4"/>
    <w:rsid w:val="00470EEB"/>
    <w:rsid w:val="004A20BF"/>
    <w:rsid w:val="007E3FB8"/>
    <w:rsid w:val="009D0DC2"/>
    <w:rsid w:val="00A17E3D"/>
    <w:rsid w:val="00B23543"/>
    <w:rsid w:val="00B86DDB"/>
    <w:rsid w:val="00BF0C16"/>
    <w:rsid w:val="00C76600"/>
    <w:rsid w:val="00D869F6"/>
    <w:rsid w:val="00F33498"/>
    <w:rsid w:val="00F53F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Calibri"/>
      <w:sz w:val="22"/>
      <w:szCs w:val="22"/>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hAnsi="Segoe UI" w:cs="Segoe UI"/>
      <w:sz w:val="18"/>
      <w:szCs w:val="18"/>
    </w:rPr>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100" w:lineRule="atLeast"/>
    </w:pPr>
    <w:rPr>
      <w:rFonts w:ascii="Segoe UI" w:hAnsi="Segoe UI" w:cs="Segoe UI"/>
      <w:sz w:val="18"/>
      <w:szCs w:val="18"/>
    </w:rPr>
  </w:style>
  <w:style w:type="paragraph" w:styleId="Header">
    <w:name w:val="header"/>
    <w:basedOn w:val="Normal"/>
    <w:link w:val="HeaderChar"/>
    <w:uiPriority w:val="99"/>
    <w:unhideWhenUsed/>
    <w:rsid w:val="00470EEB"/>
    <w:pPr>
      <w:tabs>
        <w:tab w:val="center" w:pos="4680"/>
        <w:tab w:val="right" w:pos="9360"/>
      </w:tabs>
    </w:pPr>
  </w:style>
  <w:style w:type="character" w:customStyle="1" w:styleId="HeaderChar">
    <w:name w:val="Header Char"/>
    <w:basedOn w:val="DefaultParagraphFont"/>
    <w:link w:val="Header"/>
    <w:uiPriority w:val="99"/>
    <w:rsid w:val="00470EEB"/>
    <w:rPr>
      <w:rFonts w:ascii="Calibri" w:eastAsia="SimSun" w:hAnsi="Calibri" w:cs="Calibri"/>
      <w:sz w:val="22"/>
      <w:szCs w:val="22"/>
      <w:lang w:val="en-AU" w:eastAsia="ar-SA"/>
    </w:rPr>
  </w:style>
  <w:style w:type="paragraph" w:styleId="Footer">
    <w:name w:val="footer"/>
    <w:basedOn w:val="Normal"/>
    <w:link w:val="FooterChar"/>
    <w:uiPriority w:val="99"/>
    <w:unhideWhenUsed/>
    <w:rsid w:val="00470EEB"/>
    <w:pPr>
      <w:tabs>
        <w:tab w:val="center" w:pos="4680"/>
        <w:tab w:val="right" w:pos="9360"/>
      </w:tabs>
    </w:pPr>
  </w:style>
  <w:style w:type="character" w:customStyle="1" w:styleId="FooterChar">
    <w:name w:val="Footer Char"/>
    <w:basedOn w:val="DefaultParagraphFont"/>
    <w:link w:val="Footer"/>
    <w:uiPriority w:val="99"/>
    <w:rsid w:val="00470EEB"/>
    <w:rPr>
      <w:rFonts w:ascii="Calibri" w:eastAsia="SimSun" w:hAnsi="Calibri" w:cs="Calibri"/>
      <w:sz w:val="22"/>
      <w:szCs w:val="22"/>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Guidelines for promoting TIS National - Somali</vt:lpstr>
    </vt:vector>
  </TitlesOfParts>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promoting TIS National - Somali</dc:title>
  <dc:creator/>
  <cp:lastModifiedBy/>
  <cp:revision>1</cp:revision>
  <dcterms:created xsi:type="dcterms:W3CDTF">2024-08-09T04:46:00Z</dcterms:created>
  <dcterms:modified xsi:type="dcterms:W3CDTF">2024-08-09T04:46:00Z</dcterms:modified>
</cp:coreProperties>
</file>